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74D" w:rsidRPr="00DA3593" w:rsidRDefault="00DE274D" w:rsidP="00DE274D">
      <w:pPr>
        <w:spacing w:after="0" w:line="240" w:lineRule="auto"/>
        <w:jc w:val="right"/>
        <w:rPr>
          <w:rFonts w:ascii="Times New Roman" w:hAnsi="Times New Roman" w:cs="Times New Roman"/>
          <w:bCs/>
          <w:i/>
          <w:color w:val="FFFFFF" w:themeColor="background1"/>
          <w:sz w:val="28"/>
          <w:szCs w:val="28"/>
        </w:rPr>
      </w:pPr>
      <w:bookmarkStart w:id="0" w:name="_GoBack"/>
      <w:r w:rsidRPr="00DA3593">
        <w:rPr>
          <w:rFonts w:ascii="Times New Roman" w:hAnsi="Times New Roman" w:cs="Times New Roman"/>
          <w:bCs/>
          <w:i/>
          <w:color w:val="FFFFFF" w:themeColor="background1"/>
          <w:sz w:val="28"/>
          <w:szCs w:val="28"/>
        </w:rPr>
        <w:t>проект</w:t>
      </w:r>
    </w:p>
    <w:bookmarkEnd w:id="0"/>
    <w:p w:rsidR="00DE274D" w:rsidRPr="004A561D" w:rsidRDefault="00DE274D" w:rsidP="00DE274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E274D" w:rsidRPr="004A561D" w:rsidRDefault="00DE274D" w:rsidP="00DE27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1D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DE274D" w:rsidRPr="004A561D" w:rsidRDefault="00F438AA" w:rsidP="00DE27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1D">
        <w:rPr>
          <w:rFonts w:ascii="Times New Roman" w:hAnsi="Times New Roman" w:cs="Times New Roman"/>
          <w:b/>
          <w:bCs/>
          <w:sz w:val="28"/>
          <w:szCs w:val="28"/>
        </w:rPr>
        <w:t>комитета Государственной Д</w:t>
      </w:r>
      <w:r w:rsidR="00DE274D" w:rsidRPr="004A561D">
        <w:rPr>
          <w:rFonts w:ascii="Times New Roman" w:hAnsi="Times New Roman" w:cs="Times New Roman"/>
          <w:b/>
          <w:bCs/>
          <w:sz w:val="28"/>
          <w:szCs w:val="28"/>
        </w:rPr>
        <w:t xml:space="preserve">умы по </w:t>
      </w:r>
      <w:proofErr w:type="gramStart"/>
      <w:r w:rsidR="00DE274D" w:rsidRPr="004A561D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</w:p>
    <w:p w:rsidR="00DE274D" w:rsidRPr="004A561D" w:rsidRDefault="00DE274D" w:rsidP="00DE27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1D">
        <w:rPr>
          <w:rFonts w:ascii="Times New Roman" w:hAnsi="Times New Roman" w:cs="Times New Roman"/>
          <w:b/>
          <w:bCs/>
          <w:sz w:val="28"/>
          <w:szCs w:val="28"/>
        </w:rPr>
        <w:t xml:space="preserve">строительству и законодательству на проект </w:t>
      </w:r>
      <w:proofErr w:type="gramStart"/>
      <w:r w:rsidRPr="004A561D">
        <w:rPr>
          <w:rFonts w:ascii="Times New Roman" w:hAnsi="Times New Roman" w:cs="Times New Roman"/>
          <w:b/>
          <w:bCs/>
          <w:sz w:val="28"/>
          <w:szCs w:val="28"/>
        </w:rPr>
        <w:t>федерального</w:t>
      </w:r>
      <w:proofErr w:type="gramEnd"/>
    </w:p>
    <w:p w:rsidR="00DE274D" w:rsidRPr="004A561D" w:rsidRDefault="00DE274D" w:rsidP="00DE274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A561D">
        <w:rPr>
          <w:rFonts w:ascii="Times New Roman" w:hAnsi="Times New Roman" w:cs="Times New Roman"/>
          <w:b/>
          <w:bCs/>
          <w:sz w:val="28"/>
          <w:szCs w:val="28"/>
        </w:rPr>
        <w:t>закона</w:t>
      </w:r>
      <w:r w:rsidRPr="004A561D">
        <w:rPr>
          <w:rFonts w:ascii="Times New Roman" w:hAnsi="Times New Roman" w:cs="Times New Roman"/>
          <w:sz w:val="28"/>
          <w:szCs w:val="28"/>
        </w:rPr>
        <w:t xml:space="preserve"> </w:t>
      </w:r>
      <w:r w:rsidRPr="004A561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4A5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1123772-8 «О внесении изменений в статью 1 Федерального закона «Об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области»</w:t>
      </w:r>
      <w:proofErr w:type="gramEnd"/>
    </w:p>
    <w:p w:rsidR="00DE274D" w:rsidRPr="004A561D" w:rsidRDefault="00DE274D" w:rsidP="00DE2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74D" w:rsidRPr="004A561D" w:rsidRDefault="00D95A60" w:rsidP="00DE2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внесен</w:t>
      </w:r>
      <w:proofErr w:type="gramEnd"/>
      <w:r w:rsidR="00DE274D" w:rsidRPr="004A561D">
        <w:rPr>
          <w:rFonts w:ascii="Times New Roman" w:hAnsi="Times New Roman" w:cs="Times New Roman"/>
          <w:sz w:val="28"/>
          <w:szCs w:val="28"/>
        </w:rPr>
        <w:t xml:space="preserve"> </w:t>
      </w:r>
      <w:r w:rsidR="00F438AA" w:rsidRPr="004A561D">
        <w:rPr>
          <w:rFonts w:ascii="Times New Roman" w:hAnsi="Times New Roman" w:cs="Times New Roman"/>
          <w:sz w:val="28"/>
          <w:szCs w:val="28"/>
        </w:rPr>
        <w:t>Законодательным Собранием Челябинской области</w:t>
      </w:r>
    </w:p>
    <w:p w:rsidR="00DE274D" w:rsidRPr="004A561D" w:rsidRDefault="00DE274D" w:rsidP="00DE2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74D" w:rsidRPr="004A561D" w:rsidRDefault="00DE274D" w:rsidP="00DE2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274D" w:rsidRPr="004A561D" w:rsidRDefault="00DE274D" w:rsidP="00DE27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6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государственному строительству и законодательству, рассмотрев представленный законопроект, отмечает следующее.</w:t>
      </w:r>
    </w:p>
    <w:p w:rsidR="003A3DB4" w:rsidRDefault="00E274A4" w:rsidP="000D5E7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A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</w:t>
      </w:r>
      <w:r w:rsidR="00DE274D" w:rsidRPr="004A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="00F438AA" w:rsidRPr="004A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1123772-8 «О внесении изменений </w:t>
      </w:r>
      <w:r w:rsidR="000C1A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38AA" w:rsidRPr="004A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статью 1 Федерального закона «Об упразднении </w:t>
      </w:r>
      <w:r w:rsidR="00F438AA" w:rsidRPr="00F4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некоторых районных </w:t>
      </w:r>
      <w:r w:rsidR="000C1A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38AA" w:rsidRPr="00F438AA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области»</w:t>
      </w:r>
      <w:r w:rsidR="00DE274D" w:rsidRPr="00DE2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законопроект) предлагается</w:t>
      </w:r>
      <w:r w:rsidR="003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9B2" w:rsidRPr="003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B39B2" w:rsidRPr="001A5CE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</w:t>
      </w:r>
      <w:r w:rsidR="003B39B2" w:rsidRPr="003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5 апреля 2021 года № 61-ФЗ</w:t>
      </w:r>
      <w:r w:rsidR="003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B39B2" w:rsidRPr="003B39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упразднении некоторых районных и городского судов Челябинской области и образовании</w:t>
      </w:r>
      <w:proofErr w:type="gramEnd"/>
      <w:r w:rsidR="003B39B2" w:rsidRPr="003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постоянных судебных присутствий в составе некоторых районного и горо</w:t>
      </w:r>
      <w:r w:rsidR="003B39B2"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дских судов Челябинской области»</w:t>
      </w:r>
      <w:r w:rsidR="001A5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Федеральный закон </w:t>
      </w:r>
      <w:r w:rsidR="008D24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A5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A5CEB" w:rsidRPr="001A5CEB">
        <w:rPr>
          <w:rFonts w:ascii="Times New Roman" w:eastAsia="Times New Roman" w:hAnsi="Times New Roman" w:cs="Times New Roman"/>
          <w:sz w:val="28"/>
          <w:szCs w:val="28"/>
          <w:lang w:eastAsia="ru-RU"/>
        </w:rPr>
        <w:t>5 апреля 2021 года № 61-ФЗ</w:t>
      </w:r>
      <w:r w:rsidR="001A5CE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27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</w:t>
      </w:r>
      <w:r w:rsidR="003B39B2" w:rsidRPr="003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изменения, связанные </w:t>
      </w:r>
      <w:r w:rsidR="000D5E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B39B2" w:rsidRPr="003B39B2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административно-территориальным преобразованием отдельных муниципальных образований Челябинской области.</w:t>
      </w:r>
    </w:p>
    <w:p w:rsidR="000804E6" w:rsidRDefault="000804E6" w:rsidP="000D5E7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подготовлен в целях уточнения юрисдикции Кыштымского городского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Агаповского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судов Челябинской области.</w:t>
      </w:r>
    </w:p>
    <w:p w:rsidR="00D95A60" w:rsidRDefault="00D95A60" w:rsidP="000D5E7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A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соответствует требованиям Методических рекомендаций по юридико-техническому оформлению законопроектов.</w:t>
      </w:r>
    </w:p>
    <w:p w:rsidR="000804E6" w:rsidRDefault="00383DF4" w:rsidP="000D5E7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9443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4 статьи 1 Федерального закона</w:t>
      </w:r>
      <w:r w:rsidR="008D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D2413" w:rsidRPr="008D2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апреля 2021 года № 61-ФЗ </w:t>
      </w:r>
      <w:r w:rsidR="00C94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изложить в редакции, которая исключает </w:t>
      </w:r>
      <w:r w:rsidR="001C4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</w:t>
      </w:r>
      <w:r w:rsidR="00C94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proofErr w:type="gramStart"/>
      <w:r w:rsidR="00C944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перечисленных</w:t>
      </w:r>
      <w:proofErr w:type="gramEnd"/>
      <w:r w:rsidR="00C94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нем районные суды, сохраняя при этом действующее законоположение о распространении </w:t>
      </w:r>
      <w:r w:rsidR="000804E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юрисдикци</w:t>
      </w:r>
      <w:r w:rsidR="00C9443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80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Кыштымского городского суда Челябинской области на территории города Кыштыма и горо</w:t>
      </w:r>
      <w:r w:rsidR="00D95A60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Карабаша Челябинской области.</w:t>
      </w:r>
    </w:p>
    <w:p w:rsidR="00771B3D" w:rsidRPr="00F34C84" w:rsidRDefault="000C1A04" w:rsidP="00771B3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0C1A04">
        <w:rPr>
          <w:rFonts w:ascii="Times New Roman" w:eastAsia="Times New Roman" w:hAnsi="Times New Roman" w:cs="Times New Roman"/>
          <w:sz w:val="28"/>
          <w:szCs w:val="28"/>
          <w:lang w:eastAsia="ar-SA"/>
        </w:rPr>
        <w:t>редлагаем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ое</w:t>
      </w:r>
      <w:r w:rsidRPr="000C1A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законопроектом </w:t>
      </w:r>
      <w:r w:rsidR="000804E6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0804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B39B2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юрисдикции </w:t>
      </w:r>
      <w:proofErr w:type="spellStart"/>
      <w:r w:rsidR="003B39B2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>Агаповского</w:t>
      </w:r>
      <w:proofErr w:type="spellEnd"/>
      <w:r w:rsidR="003B39B2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25982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районного суд</w:t>
      </w:r>
      <w:r w:rsidR="00A904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 w:rsidR="00D25982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>Челябинской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C499C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обусловлено</w:t>
      </w:r>
      <w:r w:rsidR="00771B3D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25982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</w:t>
      </w:r>
      <w:r w:rsidR="00771B3D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>ом</w:t>
      </w:r>
      <w:r w:rsidR="00D25982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Челябинской области от 26 октября 2006 года № 66-ЗО «Об административно-территориальном устройстве Челябинской области»</w:t>
      </w:r>
      <w:r w:rsidR="00771B3D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34C84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C49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5 которого </w:t>
      </w:r>
      <w:r w:rsidR="00771B3D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предусм</w:t>
      </w:r>
      <w:r w:rsidR="00F34C84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>атривается</w:t>
      </w:r>
      <w:r w:rsidR="00771B3D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>, что преобразование административно-территориальных единиц Челябинской области, изменение их границ и статуса производятся одновременно с территориальными преобразованиями муниципальных образований.</w:t>
      </w:r>
    </w:p>
    <w:p w:rsidR="003B39B2" w:rsidRPr="00E274A4" w:rsidRDefault="00151B3A" w:rsidP="00151B3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Поскольку</w:t>
      </w:r>
      <w:r w:rsidR="000C1A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51B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Челябинской области </w:t>
      </w:r>
      <w:r w:rsid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>вступили в силу постановления</w:t>
      </w:r>
      <w:r w:rsidR="00D25982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72B9E" w:rsidRP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Законодательного Собран</w:t>
      </w:r>
      <w:r w:rsid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ия Челябинской области от 27 марта </w:t>
      </w:r>
      <w:r w:rsidR="00F72B9E" w:rsidRP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>2025</w:t>
      </w:r>
      <w:r w:rsid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</w:t>
      </w:r>
      <w:r w:rsid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№</w:t>
      </w:r>
      <w:r w:rsidR="00F72B9E" w:rsidRP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2767</w:t>
      </w:r>
      <w:r w:rsid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F72B9E" w:rsidRP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административно-территориальном преобразовании </w:t>
      </w:r>
      <w:proofErr w:type="spellStart"/>
      <w:r w:rsidR="00F72B9E" w:rsidRP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>Агаповского</w:t>
      </w:r>
      <w:proofErr w:type="spellEnd"/>
      <w:r w:rsidR="00F72B9E" w:rsidRP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в </w:t>
      </w:r>
      <w:proofErr w:type="spellStart"/>
      <w:r w:rsidR="00F72B9E" w:rsidRP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>Агаповский</w:t>
      </w:r>
      <w:proofErr w:type="spellEnd"/>
      <w:r w:rsidR="00F72B9E" w:rsidRP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</w:t>
      </w:r>
      <w:r w:rsid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и </w:t>
      </w:r>
      <w:r w:rsidR="006239B8" w:rsidRP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13</w:t>
      </w:r>
      <w:r w:rsid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марта </w:t>
      </w:r>
      <w:r w:rsidR="006239B8" w:rsidRP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>2025</w:t>
      </w:r>
      <w:r w:rsid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="006239B8" w:rsidRP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6239B8" w:rsidRP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2704</w:t>
      </w:r>
      <w:r w:rsid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6239B8" w:rsidRP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административно-территориальном преобразовании Кизильского района в </w:t>
      </w:r>
      <w:proofErr w:type="spellStart"/>
      <w:r w:rsidR="006239B8" w:rsidRP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>Кизильский</w:t>
      </w:r>
      <w:proofErr w:type="spellEnd"/>
      <w:r w:rsidR="006239B8" w:rsidRP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</w:t>
      </w:r>
      <w:r w:rsidR="006239B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34C84" w:rsidRPr="00F34C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34C84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r w:rsidR="00D25982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аконопроектом предлагается </w:t>
      </w:r>
      <w:r w:rsidR="00383DF4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дополнить статью</w:t>
      </w:r>
      <w:r w:rsidR="00F72B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</w:t>
      </w:r>
      <w:r w:rsidR="00383D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Федерального закона </w:t>
      </w:r>
      <w:r w:rsidR="00383DF4" w:rsidRPr="00383DF4">
        <w:rPr>
          <w:rFonts w:ascii="Times New Roman" w:eastAsia="Times New Roman" w:hAnsi="Times New Roman" w:cs="Times New Roman"/>
          <w:sz w:val="28"/>
          <w:szCs w:val="28"/>
          <w:lang w:eastAsia="ar-SA"/>
        </w:rPr>
        <w:t>от 5 апреля 2021 года № 61-ФЗ</w:t>
      </w:r>
      <w:r w:rsidR="00383D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пунктом 4</w:t>
      </w:r>
      <w:r w:rsidR="00383DF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2</w:t>
      </w:r>
      <w:r w:rsidR="006174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383D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которым </w:t>
      </w:r>
      <w:r w:rsidR="006174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предусмотреть, что </w:t>
      </w:r>
      <w:r w:rsidR="00134D7C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>юрисдикци</w:t>
      </w:r>
      <w:r w:rsidR="0061748B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proofErr w:type="gramEnd"/>
      <w:r w:rsidR="00134D7C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3B39B2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>Агаповского</w:t>
      </w:r>
      <w:proofErr w:type="spellEnd"/>
      <w:r w:rsidR="003B39B2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районного суда Челябинской области </w:t>
      </w:r>
      <w:r w:rsidR="006174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распространяется </w:t>
      </w:r>
      <w:r w:rsidR="003B39B2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</w:t>
      </w:r>
      <w:proofErr w:type="spellStart"/>
      <w:r w:rsidR="003B39B2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>Агаповского</w:t>
      </w:r>
      <w:proofErr w:type="spellEnd"/>
      <w:r w:rsidR="003B39B2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Челябинской области в границах, установленных на 28 марта 2025 года законодательством Челябинской области, и Кизильского округа Челябинской области в границах, установленных на 31 марта 2025 года законодательством Челябинской области</w:t>
      </w:r>
      <w:r w:rsidR="00A904FB" w:rsidRPr="00E274A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A3DB4" w:rsidRDefault="00DE274D" w:rsidP="003A3DB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1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Комитет Государственной </w:t>
      </w:r>
      <w:r w:rsidR="00FA25CC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1D1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умы по государственному строительству </w:t>
      </w:r>
      <w:r w:rsidR="00383DF4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1D1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законодательству отмечает, что </w:t>
      </w:r>
      <w:r w:rsidR="003A3DB4" w:rsidRPr="001D1B3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законопроект</w:t>
      </w:r>
      <w:r w:rsidRPr="001D1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A3DB4" w:rsidRPr="001D1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направлен </w:t>
      </w:r>
      <w:r w:rsidR="00383DF4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3A3DB4" w:rsidRPr="001D1B33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совершенствование организации работы судов общей юрисдикции, осуществляющих правосудие на территории Челябинской области</w:t>
      </w:r>
      <w:r w:rsidR="00383D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условиях административно-территориальных преобразований в Челябинской области</w:t>
      </w:r>
      <w:r w:rsidR="003A3DB4" w:rsidRPr="001D1B3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A3DB4" w:rsidRDefault="00E274A4" w:rsidP="00E274A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4A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Финансовое обеспечение расходов, связанных с реализацией федерального закона, предполагается осуществлять за счет средств федерального бюджета в пределах бюджетных ассигнований, предусмотренных на содержание судов общей юрисдикции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97E2B" w:rsidRPr="00C97E2B" w:rsidRDefault="00C97E2B" w:rsidP="00DE274D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2B">
        <w:rPr>
          <w:rFonts w:ascii="Times New Roman" w:hAnsi="Times New Roman" w:cs="Times New Roman"/>
          <w:sz w:val="28"/>
          <w:szCs w:val="28"/>
        </w:rPr>
        <w:t>Правительство Российской Федерации, Верховный Суд Российской Федерации указанный законопроект поддерживают.</w:t>
      </w:r>
    </w:p>
    <w:p w:rsidR="00C97E2B" w:rsidRPr="004A561D" w:rsidRDefault="00DE274D" w:rsidP="00C97E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C97E2B">
        <w:rPr>
          <w:rFonts w:ascii="Times New Roman" w:eastAsia="Times New Roman" w:hAnsi="Times New Roman" w:cs="Times New Roman"/>
          <w:sz w:val="28"/>
          <w:szCs w:val="28"/>
        </w:rPr>
        <w:t xml:space="preserve">Учитывая изложенное, Комитет Государственной </w:t>
      </w:r>
      <w:r w:rsidR="00FA25CC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97E2B">
        <w:rPr>
          <w:rFonts w:ascii="Times New Roman" w:eastAsia="Times New Roman" w:hAnsi="Times New Roman" w:cs="Times New Roman"/>
          <w:sz w:val="28"/>
          <w:szCs w:val="28"/>
        </w:rPr>
        <w:t xml:space="preserve">умы </w:t>
      </w:r>
      <w:r w:rsidR="001C499C">
        <w:rPr>
          <w:rFonts w:ascii="Times New Roman" w:eastAsia="Times New Roman" w:hAnsi="Times New Roman" w:cs="Times New Roman"/>
          <w:sz w:val="28"/>
          <w:szCs w:val="28"/>
        </w:rPr>
        <w:br/>
      </w:r>
      <w:r w:rsidRPr="00C97E2B">
        <w:rPr>
          <w:rFonts w:ascii="Times New Roman" w:eastAsia="Times New Roman" w:hAnsi="Times New Roman" w:cs="Times New Roman"/>
          <w:sz w:val="28"/>
          <w:szCs w:val="28"/>
        </w:rPr>
        <w:t xml:space="preserve">по государственному строительству </w:t>
      </w:r>
      <w:r w:rsidR="00C97E2B" w:rsidRPr="00C97E2B">
        <w:rPr>
          <w:rFonts w:ascii="Times New Roman" w:eastAsia="Times New Roman" w:hAnsi="Times New Roman" w:cs="Times New Roman"/>
          <w:sz w:val="28"/>
          <w:szCs w:val="28"/>
        </w:rPr>
        <w:t xml:space="preserve">и законодательству </w:t>
      </w:r>
      <w:r w:rsidR="00A904F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</w:t>
      </w:r>
      <w:r w:rsidR="00C97E2B" w:rsidRPr="00C97E2B">
        <w:rPr>
          <w:rFonts w:ascii="Times New Roman" w:eastAsia="Times New Roman" w:hAnsi="Times New Roman" w:cs="Times New Roman"/>
          <w:bCs/>
          <w:sz w:val="28"/>
          <w:szCs w:val="28"/>
        </w:rPr>
        <w:t xml:space="preserve">федерального закона № 1123772-8 «О внесении изменений в статью 1 Федерального закона «Об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области», внесенный </w:t>
      </w:r>
      <w:r w:rsidR="00C97E2B" w:rsidRPr="004A561D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Законодательным Собранием Челябинской области, предлагает поддержать </w:t>
      </w:r>
      <w:r w:rsidR="001C499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C97E2B" w:rsidRPr="004A561D">
        <w:rPr>
          <w:rFonts w:ascii="Times New Roman" w:eastAsia="Times New Roman" w:hAnsi="Times New Roman" w:cs="Times New Roman"/>
          <w:bCs/>
          <w:sz w:val="28"/>
          <w:szCs w:val="28"/>
        </w:rPr>
        <w:t>и принять в первом чтении.</w:t>
      </w:r>
      <w:proofErr w:type="gramEnd"/>
    </w:p>
    <w:p w:rsidR="00DE274D" w:rsidRPr="004A561D" w:rsidRDefault="00DE274D" w:rsidP="00DE27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274D" w:rsidRPr="004A561D" w:rsidRDefault="00DE274D" w:rsidP="00DE27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274D" w:rsidRPr="004A561D" w:rsidRDefault="00DE274D" w:rsidP="00DE27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E87444" w:rsidRPr="004A561D" w:rsidTr="00904E1B">
        <w:tc>
          <w:tcPr>
            <w:tcW w:w="4785" w:type="dxa"/>
          </w:tcPr>
          <w:p w:rsidR="00DE274D" w:rsidRPr="004A561D" w:rsidRDefault="00E87444" w:rsidP="00E87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</w:t>
            </w:r>
            <w:r w:rsidRPr="004A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4786" w:type="dxa"/>
          </w:tcPr>
          <w:p w:rsidR="00E87444" w:rsidRPr="004A561D" w:rsidRDefault="00E87444" w:rsidP="00E87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DE274D" w:rsidRPr="004A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proofErr w:type="spellStart"/>
            <w:r w:rsidRPr="004A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П.В.Крашенинников</w:t>
            </w:r>
            <w:proofErr w:type="spellEnd"/>
          </w:p>
          <w:p w:rsidR="00DE274D" w:rsidRPr="004A561D" w:rsidRDefault="00DE274D" w:rsidP="00DE2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E274D" w:rsidRPr="004A561D" w:rsidRDefault="00DE274D" w:rsidP="00DE274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E274D" w:rsidRPr="004A561D" w:rsidSect="004A561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C40" w:rsidRDefault="00514C40" w:rsidP="004A561D">
      <w:pPr>
        <w:spacing w:after="0" w:line="240" w:lineRule="auto"/>
      </w:pPr>
      <w:r>
        <w:separator/>
      </w:r>
    </w:p>
  </w:endnote>
  <w:endnote w:type="continuationSeparator" w:id="0">
    <w:p w:rsidR="00514C40" w:rsidRDefault="00514C40" w:rsidP="004A5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C40" w:rsidRDefault="00514C40" w:rsidP="004A561D">
      <w:pPr>
        <w:spacing w:after="0" w:line="240" w:lineRule="auto"/>
      </w:pPr>
      <w:r>
        <w:separator/>
      </w:r>
    </w:p>
  </w:footnote>
  <w:footnote w:type="continuationSeparator" w:id="0">
    <w:p w:rsidR="00514C40" w:rsidRDefault="00514C40" w:rsidP="004A5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930788"/>
      <w:docPartObj>
        <w:docPartGallery w:val="Page Numbers (Top of Page)"/>
        <w:docPartUnique/>
      </w:docPartObj>
    </w:sdtPr>
    <w:sdtEndPr/>
    <w:sdtContent>
      <w:p w:rsidR="004A561D" w:rsidRDefault="004A56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593">
          <w:rPr>
            <w:noProof/>
          </w:rPr>
          <w:t>3</w:t>
        </w:r>
        <w:r>
          <w:fldChar w:fldCharType="end"/>
        </w:r>
      </w:p>
    </w:sdtContent>
  </w:sdt>
  <w:p w:rsidR="004A561D" w:rsidRDefault="004A561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585"/>
    <w:rsid w:val="000804E6"/>
    <w:rsid w:val="000C1A04"/>
    <w:rsid w:val="000D5E7D"/>
    <w:rsid w:val="00134D7C"/>
    <w:rsid w:val="00151B3A"/>
    <w:rsid w:val="001A5CEB"/>
    <w:rsid w:val="001C499C"/>
    <w:rsid w:val="001D1B33"/>
    <w:rsid w:val="001E247A"/>
    <w:rsid w:val="0032384E"/>
    <w:rsid w:val="00383DF4"/>
    <w:rsid w:val="003A3DB4"/>
    <w:rsid w:val="003B39B2"/>
    <w:rsid w:val="004A561D"/>
    <w:rsid w:val="00514C40"/>
    <w:rsid w:val="005263E6"/>
    <w:rsid w:val="0061748B"/>
    <w:rsid w:val="006239B8"/>
    <w:rsid w:val="007549A0"/>
    <w:rsid w:val="00771B3D"/>
    <w:rsid w:val="008C54C8"/>
    <w:rsid w:val="008D2413"/>
    <w:rsid w:val="00977103"/>
    <w:rsid w:val="009D6B0B"/>
    <w:rsid w:val="00A904FB"/>
    <w:rsid w:val="00AF736D"/>
    <w:rsid w:val="00B56585"/>
    <w:rsid w:val="00B939C7"/>
    <w:rsid w:val="00C94431"/>
    <w:rsid w:val="00C97E2B"/>
    <w:rsid w:val="00D25982"/>
    <w:rsid w:val="00D95A60"/>
    <w:rsid w:val="00DA3593"/>
    <w:rsid w:val="00DE274D"/>
    <w:rsid w:val="00E274A4"/>
    <w:rsid w:val="00E87444"/>
    <w:rsid w:val="00EE0F37"/>
    <w:rsid w:val="00F34C84"/>
    <w:rsid w:val="00F438AA"/>
    <w:rsid w:val="00F72B9E"/>
    <w:rsid w:val="00F80FD2"/>
    <w:rsid w:val="00FA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9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2598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A5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561D"/>
  </w:style>
  <w:style w:type="paragraph" w:styleId="a7">
    <w:name w:val="footer"/>
    <w:basedOn w:val="a"/>
    <w:link w:val="a8"/>
    <w:uiPriority w:val="99"/>
    <w:unhideWhenUsed/>
    <w:rsid w:val="004A5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561D"/>
  </w:style>
  <w:style w:type="character" w:styleId="a9">
    <w:name w:val="FollowedHyperlink"/>
    <w:basedOn w:val="a0"/>
    <w:uiPriority w:val="99"/>
    <w:semiHidden/>
    <w:unhideWhenUsed/>
    <w:rsid w:val="00151B3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A2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25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9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2598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A5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561D"/>
  </w:style>
  <w:style w:type="paragraph" w:styleId="a7">
    <w:name w:val="footer"/>
    <w:basedOn w:val="a"/>
    <w:link w:val="a8"/>
    <w:uiPriority w:val="99"/>
    <w:unhideWhenUsed/>
    <w:rsid w:val="004A5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561D"/>
  </w:style>
  <w:style w:type="character" w:styleId="a9">
    <w:name w:val="FollowedHyperlink"/>
    <w:basedOn w:val="a0"/>
    <w:uiPriority w:val="99"/>
    <w:semiHidden/>
    <w:unhideWhenUsed/>
    <w:rsid w:val="00151B3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A2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2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ПАВЛИЕНКО Татьяна Юрьевна</dc:creator>
  <cp:keywords/>
  <dc:description/>
  <cp:lastModifiedBy>ПАВЛИЕНКО Татьяна Юрьевна</cp:lastModifiedBy>
  <cp:revision>18</cp:revision>
  <cp:lastPrinted>2026-04-06T15:06:00Z</cp:lastPrinted>
  <dcterms:created xsi:type="dcterms:W3CDTF">2026-03-27T09:31:00Z</dcterms:created>
  <dcterms:modified xsi:type="dcterms:W3CDTF">2026-04-06T15:09:00Z</dcterms:modified>
</cp:coreProperties>
</file>