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8C1" w:rsidRDefault="001A78C1" w:rsidP="001A78C1">
      <w:pPr>
        <w:pStyle w:val="Bodytext41"/>
        <w:tabs>
          <w:tab w:val="left" w:pos="2362"/>
        </w:tabs>
        <w:spacing w:before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1A78C1" w:rsidRDefault="001A78C1" w:rsidP="001A78C1">
      <w:pPr>
        <w:pStyle w:val="Bodytext41"/>
        <w:tabs>
          <w:tab w:val="left" w:pos="2362"/>
        </w:tabs>
        <w:spacing w:before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Pr="00AA519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A519C">
        <w:rPr>
          <w:rFonts w:ascii="Times New Roman" w:hAnsi="Times New Roman" w:cs="Times New Roman"/>
          <w:b/>
          <w:sz w:val="28"/>
          <w:szCs w:val="28"/>
        </w:rPr>
        <w:t>в Уголовн</w:t>
      </w:r>
      <w:r>
        <w:rPr>
          <w:rFonts w:ascii="Times New Roman" w:hAnsi="Times New Roman" w:cs="Times New Roman"/>
          <w:b/>
          <w:sz w:val="28"/>
          <w:szCs w:val="28"/>
        </w:rPr>
        <w:t xml:space="preserve">ый кодекс Российской Федерации </w:t>
      </w:r>
      <w:r w:rsidRPr="00AA519C">
        <w:rPr>
          <w:rFonts w:ascii="Times New Roman" w:hAnsi="Times New Roman" w:cs="Times New Roman"/>
          <w:b/>
          <w:sz w:val="28"/>
          <w:szCs w:val="28"/>
        </w:rPr>
        <w:t xml:space="preserve">и статью 151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Уголовно-процессуального </w:t>
      </w:r>
      <w:r w:rsidRPr="00AA519C">
        <w:rPr>
          <w:rFonts w:ascii="Times New Roman" w:hAnsi="Times New Roman" w:cs="Times New Roman"/>
          <w:b/>
          <w:sz w:val="28"/>
          <w:szCs w:val="28"/>
        </w:rPr>
        <w:t>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A78C1" w:rsidRPr="007F1B62" w:rsidRDefault="001A78C1" w:rsidP="001A78C1">
      <w:pPr>
        <w:pStyle w:val="Bodytext41"/>
        <w:tabs>
          <w:tab w:val="left" w:pos="2362"/>
        </w:tabs>
        <w:spacing w:before="0" w:line="360" w:lineRule="auto"/>
        <w:ind w:firstLine="709"/>
        <w:rPr>
          <w:rFonts w:ascii="Times New Roman" w:hAnsi="Times New Roman" w:cs="Times New Roman"/>
          <w:b/>
          <w:sz w:val="20"/>
          <w:szCs w:val="28"/>
        </w:rPr>
      </w:pPr>
    </w:p>
    <w:p w:rsidR="00402858" w:rsidRDefault="00402858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A7595D" w:rsidRDefault="00A7595D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A7595D" w:rsidRDefault="00A7595D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A7595D" w:rsidRDefault="00A7595D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«О внесении изменений в Уголовный кодекс Российской Федерации и статью 151 Уголовно-процессуального кодекса Российской Федерации» направлен на повышение уровня уголовно-правовой охраны здоровья граждан Российской Федерации как приоритетного национального интереса (далее – законопроект, УК соответственно).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6206A6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</w:t>
      </w:r>
      <w:r>
        <w:rPr>
          <w:rFonts w:ascii="Times New Roman" w:hAnsi="Times New Roman" w:cs="Times New Roman"/>
          <w:sz w:val="28"/>
          <w:szCs w:val="28"/>
        </w:rPr>
        <w:t>дополнить УК</w:t>
      </w:r>
      <w:r w:rsidRPr="006206A6">
        <w:rPr>
          <w:rFonts w:ascii="Times New Roman" w:hAnsi="Times New Roman" w:cs="Times New Roman"/>
          <w:sz w:val="28"/>
          <w:szCs w:val="28"/>
        </w:rPr>
        <w:t xml:space="preserve"> нов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206A6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6206A6">
        <w:rPr>
          <w:rFonts w:ascii="Times New Roman" w:hAnsi="Times New Roman" w:cs="Times New Roman"/>
          <w:sz w:val="28"/>
          <w:szCs w:val="28"/>
        </w:rPr>
        <w:t xml:space="preserve"> 235</w:t>
      </w:r>
      <w:r w:rsidRPr="006206A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6206A6">
        <w:rPr>
          <w:rFonts w:ascii="Times New Roman" w:hAnsi="Times New Roman" w:cs="Times New Roman"/>
          <w:sz w:val="28"/>
          <w:szCs w:val="28"/>
        </w:rPr>
        <w:t xml:space="preserve"> УК, </w:t>
      </w:r>
      <w:r>
        <w:rPr>
          <w:rFonts w:ascii="Times New Roman" w:hAnsi="Times New Roman" w:cs="Times New Roman"/>
          <w:sz w:val="28"/>
          <w:szCs w:val="28"/>
        </w:rPr>
        <w:t>предусматривающей</w:t>
      </w:r>
      <w:r w:rsidRPr="006206A6">
        <w:rPr>
          <w:rFonts w:ascii="Times New Roman" w:hAnsi="Times New Roman" w:cs="Times New Roman"/>
          <w:sz w:val="28"/>
          <w:szCs w:val="28"/>
        </w:rPr>
        <w:t xml:space="preserve"> ответственность за подделку и оборот поддельных официальных документов об отсутствии заболеваний, </w:t>
      </w:r>
      <w:r>
        <w:rPr>
          <w:rFonts w:ascii="Times New Roman" w:hAnsi="Times New Roman" w:cs="Times New Roman"/>
          <w:sz w:val="28"/>
          <w:szCs w:val="28"/>
        </w:rPr>
        <w:t xml:space="preserve">представляющих </w:t>
      </w:r>
      <w:r w:rsidRPr="006206A6">
        <w:rPr>
          <w:rFonts w:ascii="Times New Roman" w:hAnsi="Times New Roman" w:cs="Times New Roman"/>
          <w:sz w:val="28"/>
          <w:szCs w:val="28"/>
        </w:rPr>
        <w:t>опасн</w:t>
      </w:r>
      <w:r>
        <w:rPr>
          <w:rFonts w:ascii="Times New Roman" w:hAnsi="Times New Roman" w:cs="Times New Roman"/>
          <w:sz w:val="28"/>
          <w:szCs w:val="28"/>
        </w:rPr>
        <w:t>ость</w:t>
      </w:r>
      <w:r w:rsidRPr="006206A6">
        <w:rPr>
          <w:rFonts w:ascii="Times New Roman" w:hAnsi="Times New Roman" w:cs="Times New Roman"/>
          <w:sz w:val="28"/>
          <w:szCs w:val="28"/>
        </w:rPr>
        <w:t xml:space="preserve"> для окружающих. </w:t>
      </w: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6206A6">
        <w:rPr>
          <w:rFonts w:ascii="Times New Roman" w:hAnsi="Times New Roman" w:cs="Times New Roman"/>
          <w:sz w:val="28"/>
          <w:szCs w:val="28"/>
        </w:rPr>
        <w:t xml:space="preserve">такие действия подпадают </w:t>
      </w:r>
      <w:r w:rsidR="00164CDC">
        <w:rPr>
          <w:rFonts w:ascii="Times New Roman" w:hAnsi="Times New Roman" w:cs="Times New Roman"/>
          <w:sz w:val="28"/>
          <w:szCs w:val="28"/>
        </w:rPr>
        <w:br/>
      </w:r>
      <w:r w:rsidRPr="006206A6">
        <w:rPr>
          <w:rFonts w:ascii="Times New Roman" w:hAnsi="Times New Roman" w:cs="Times New Roman"/>
          <w:sz w:val="28"/>
          <w:szCs w:val="28"/>
        </w:rPr>
        <w:t xml:space="preserve">под ст. 327 УК (глава 32 «Преступления против порядка управления»). 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6206A6">
        <w:rPr>
          <w:rFonts w:ascii="Times New Roman" w:hAnsi="Times New Roman" w:cs="Times New Roman"/>
          <w:sz w:val="28"/>
          <w:szCs w:val="28"/>
        </w:rPr>
        <w:t xml:space="preserve">Однако статистика Судебного департамента при </w:t>
      </w:r>
      <w:r>
        <w:rPr>
          <w:rFonts w:ascii="Times New Roman" w:hAnsi="Times New Roman" w:cs="Times New Roman"/>
          <w:sz w:val="28"/>
          <w:szCs w:val="28"/>
        </w:rPr>
        <w:t>Верховном Суде Российской федерации</w:t>
      </w:r>
      <w:r w:rsidRPr="006206A6">
        <w:rPr>
          <w:rFonts w:ascii="Times New Roman" w:hAnsi="Times New Roman" w:cs="Times New Roman"/>
          <w:sz w:val="28"/>
          <w:szCs w:val="28"/>
        </w:rPr>
        <w:t xml:space="preserve"> (2019</w:t>
      </w:r>
      <w:r>
        <w:rPr>
          <w:rFonts w:ascii="Times New Roman" w:hAnsi="Times New Roman" w:cs="Times New Roman"/>
          <w:sz w:val="28"/>
          <w:szCs w:val="28"/>
        </w:rPr>
        <w:t xml:space="preserve"> г. – I полугодие 2025 г.</w:t>
      </w:r>
      <w:r w:rsidRPr="006206A6">
        <w:rPr>
          <w:rFonts w:ascii="Times New Roman" w:hAnsi="Times New Roman" w:cs="Times New Roman"/>
          <w:sz w:val="28"/>
          <w:szCs w:val="28"/>
        </w:rPr>
        <w:t xml:space="preserve">) свидетельствует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 w:rsidRPr="006206A6">
        <w:rPr>
          <w:rFonts w:ascii="Times New Roman" w:hAnsi="Times New Roman" w:cs="Times New Roman"/>
          <w:sz w:val="28"/>
          <w:szCs w:val="28"/>
        </w:rPr>
        <w:t xml:space="preserve">о мягкости </w:t>
      </w:r>
      <w:r>
        <w:rPr>
          <w:rFonts w:ascii="Times New Roman" w:hAnsi="Times New Roman" w:cs="Times New Roman"/>
          <w:sz w:val="28"/>
          <w:szCs w:val="28"/>
        </w:rPr>
        <w:t>назначаемых наказаний</w:t>
      </w:r>
      <w:r w:rsidRPr="006206A6">
        <w:rPr>
          <w:rFonts w:ascii="Times New Roman" w:hAnsi="Times New Roman" w:cs="Times New Roman"/>
          <w:sz w:val="28"/>
          <w:szCs w:val="28"/>
        </w:rPr>
        <w:t xml:space="preserve"> по ст. 327 УК: реальное лишение свободы – лишь 1% случаев, условное – 2,8%, тогда как ограничение свободы – 28,6%,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 w:rsidRPr="006206A6">
        <w:rPr>
          <w:rFonts w:ascii="Times New Roman" w:hAnsi="Times New Roman" w:cs="Times New Roman"/>
          <w:sz w:val="28"/>
          <w:szCs w:val="28"/>
        </w:rPr>
        <w:t>а штраф – 62,4%. Значительная часть лиц освобождается от ответственности.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227743">
        <w:rPr>
          <w:rFonts w:ascii="Times New Roman" w:hAnsi="Times New Roman" w:cs="Times New Roman"/>
          <w:sz w:val="28"/>
          <w:szCs w:val="28"/>
        </w:rPr>
        <w:t xml:space="preserve">При этом необходимо учитывать особую социально-правовую </w:t>
      </w:r>
      <w:r w:rsidR="00164CDC">
        <w:rPr>
          <w:rFonts w:ascii="Times New Roman" w:hAnsi="Times New Roman" w:cs="Times New Roman"/>
          <w:sz w:val="28"/>
          <w:szCs w:val="28"/>
        </w:rPr>
        <w:br/>
      </w:r>
      <w:r w:rsidRPr="00227743">
        <w:rPr>
          <w:rFonts w:ascii="Times New Roman" w:hAnsi="Times New Roman" w:cs="Times New Roman"/>
          <w:sz w:val="28"/>
          <w:szCs w:val="28"/>
        </w:rPr>
        <w:t xml:space="preserve">природу медицинских документов, </w:t>
      </w:r>
      <w:r w:rsidR="00164CDC">
        <w:rPr>
          <w:rFonts w:ascii="Times New Roman" w:hAnsi="Times New Roman" w:cs="Times New Roman"/>
          <w:sz w:val="28"/>
          <w:szCs w:val="28"/>
        </w:rPr>
        <w:t>указанных в проектируемой статье 235</w:t>
      </w:r>
      <w:r w:rsidR="00164CDC" w:rsidRPr="00164CD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64CDC">
        <w:rPr>
          <w:rFonts w:ascii="Times New Roman" w:hAnsi="Times New Roman" w:cs="Times New Roman"/>
          <w:sz w:val="28"/>
          <w:szCs w:val="28"/>
        </w:rPr>
        <w:t xml:space="preserve"> УК</w:t>
      </w:r>
      <w:r w:rsidRPr="00227743">
        <w:rPr>
          <w:rFonts w:ascii="Times New Roman" w:hAnsi="Times New Roman" w:cs="Times New Roman"/>
          <w:sz w:val="28"/>
          <w:szCs w:val="28"/>
        </w:rPr>
        <w:t xml:space="preserve">. Государство устанавливает и контролирует в исключительных случаях необходимость их предъявления </w:t>
      </w:r>
      <w:r>
        <w:rPr>
          <w:rFonts w:ascii="Times New Roman" w:hAnsi="Times New Roman" w:cs="Times New Roman"/>
          <w:sz w:val="28"/>
          <w:szCs w:val="28"/>
        </w:rPr>
        <w:t xml:space="preserve">для допуска </w:t>
      </w:r>
      <w:r w:rsidRPr="00227743">
        <w:rPr>
          <w:rFonts w:ascii="Times New Roman" w:hAnsi="Times New Roman" w:cs="Times New Roman"/>
          <w:sz w:val="28"/>
          <w:szCs w:val="28"/>
        </w:rPr>
        <w:t xml:space="preserve">к видам деятельности, напрямую влияющим на безопасность неограниченного круга лиц. </w:t>
      </w:r>
      <w:r w:rsidRPr="00A7595D">
        <w:rPr>
          <w:rFonts w:ascii="Times New Roman" w:hAnsi="Times New Roman" w:cs="Times New Roman"/>
          <w:sz w:val="28"/>
          <w:szCs w:val="28"/>
        </w:rPr>
        <w:t>К таким сферам относ</w:t>
      </w:r>
      <w:r w:rsidR="00C9459B" w:rsidRPr="00A7595D">
        <w:rPr>
          <w:rFonts w:ascii="Times New Roman" w:hAnsi="Times New Roman" w:cs="Times New Roman"/>
          <w:sz w:val="28"/>
          <w:szCs w:val="28"/>
        </w:rPr>
        <w:t>и</w:t>
      </w:r>
      <w:r w:rsidRPr="00A7595D">
        <w:rPr>
          <w:rFonts w:ascii="Times New Roman" w:hAnsi="Times New Roman" w:cs="Times New Roman"/>
          <w:sz w:val="28"/>
          <w:szCs w:val="28"/>
        </w:rPr>
        <w:t>тся</w:t>
      </w:r>
      <w:r w:rsidR="00C9459B" w:rsidRPr="00A7595D">
        <w:rPr>
          <w:rFonts w:ascii="Times New Roman" w:hAnsi="Times New Roman" w:cs="Times New Roman"/>
          <w:sz w:val="28"/>
          <w:szCs w:val="28"/>
        </w:rPr>
        <w:t xml:space="preserve"> и</w:t>
      </w:r>
      <w:r w:rsidRPr="00A7595D">
        <w:rPr>
          <w:rFonts w:ascii="Times New Roman" w:hAnsi="Times New Roman" w:cs="Times New Roman"/>
          <w:sz w:val="28"/>
          <w:szCs w:val="28"/>
        </w:rPr>
        <w:t xml:space="preserve"> миграционный контроль.</w:t>
      </w:r>
      <w:r w:rsidRPr="00C945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70A9" w:rsidRDefault="001A78C1" w:rsidP="005470A9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227743">
        <w:rPr>
          <w:rFonts w:ascii="Times New Roman" w:hAnsi="Times New Roman" w:cs="Times New Roman"/>
          <w:sz w:val="28"/>
          <w:szCs w:val="28"/>
        </w:rPr>
        <w:t xml:space="preserve">Обеспечение высокого уровня защиты достоверности таких документов, имеющих правоустанавливающее значение, является прямой обязанностью государства по охране жизни и здоровья граждан. Это объективно определяет необходимость установления особой, повышенной ответственности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 w:rsidRPr="00227743">
        <w:rPr>
          <w:rFonts w:ascii="Times New Roman" w:hAnsi="Times New Roman" w:cs="Times New Roman"/>
          <w:sz w:val="28"/>
          <w:szCs w:val="28"/>
        </w:rPr>
        <w:t>за посягател</w:t>
      </w:r>
      <w:r w:rsidR="005470A9">
        <w:rPr>
          <w:rFonts w:ascii="Times New Roman" w:hAnsi="Times New Roman" w:cs="Times New Roman"/>
          <w:sz w:val="28"/>
          <w:szCs w:val="28"/>
        </w:rPr>
        <w:t>ьства на этот защитный механизм.</w:t>
      </w:r>
    </w:p>
    <w:p w:rsidR="00B30C9D" w:rsidRDefault="00B30C9D" w:rsidP="00B30C9D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6206A6">
        <w:rPr>
          <w:rFonts w:ascii="Times New Roman" w:hAnsi="Times New Roman" w:cs="Times New Roman"/>
          <w:sz w:val="28"/>
          <w:szCs w:val="28"/>
        </w:rPr>
        <w:t xml:space="preserve">Известны случаи, когда работники образовательных, медицинских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6206A6">
        <w:rPr>
          <w:rFonts w:ascii="Times New Roman" w:hAnsi="Times New Roman" w:cs="Times New Roman"/>
          <w:sz w:val="28"/>
          <w:szCs w:val="28"/>
        </w:rPr>
        <w:t xml:space="preserve">и детских учреждений использовали поддельные </w:t>
      </w:r>
      <w:r w:rsidR="00DF1BD6">
        <w:rPr>
          <w:rFonts w:ascii="Times New Roman" w:hAnsi="Times New Roman" w:cs="Times New Roman"/>
          <w:sz w:val="28"/>
          <w:szCs w:val="28"/>
        </w:rPr>
        <w:t xml:space="preserve">личные </w:t>
      </w:r>
      <w:r w:rsidRPr="006206A6">
        <w:rPr>
          <w:rFonts w:ascii="Times New Roman" w:hAnsi="Times New Roman" w:cs="Times New Roman"/>
          <w:sz w:val="28"/>
          <w:szCs w:val="28"/>
        </w:rPr>
        <w:t>медицинские книжки и иные</w:t>
      </w:r>
      <w:r>
        <w:rPr>
          <w:rFonts w:ascii="Times New Roman" w:hAnsi="Times New Roman" w:cs="Times New Roman"/>
          <w:sz w:val="28"/>
          <w:szCs w:val="28"/>
        </w:rPr>
        <w:t xml:space="preserve"> официальные</w:t>
      </w:r>
      <w:r w:rsidRPr="006206A6">
        <w:rPr>
          <w:rFonts w:ascii="Times New Roman" w:hAnsi="Times New Roman" w:cs="Times New Roman"/>
          <w:sz w:val="28"/>
          <w:szCs w:val="28"/>
        </w:rPr>
        <w:t xml:space="preserve"> документы. Это приводило к массовым заражениям, в том числе детей, опасными заболеваниями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227743">
        <w:rPr>
          <w:rFonts w:ascii="Times New Roman" w:hAnsi="Times New Roman" w:cs="Times New Roman"/>
          <w:sz w:val="28"/>
          <w:szCs w:val="28"/>
        </w:rPr>
        <w:lastRenderedPageBreak/>
        <w:t>Совершая такие преступления, лица действуют осознанно, заведомо понимая, что, обходя установленные государством защитные процедуры, создают реальную опасность для жизни и здоровья множества людей. Даже если виновный не осознает наличие у себя конкретного заболевания,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он, совершая умышленные действия,</w:t>
      </w:r>
      <w:r w:rsidRPr="002277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легкомысленно или небрежно относится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последствиям</w:t>
      </w:r>
      <w:r w:rsidRPr="00227743">
        <w:rPr>
          <w:rFonts w:ascii="Times New Roman" w:hAnsi="Times New Roman" w:cs="Times New Roman"/>
          <w:sz w:val="28"/>
          <w:szCs w:val="28"/>
        </w:rPr>
        <w:t>. Подобные последствия отражают очевидность повышенной общественной опасности данных деяний, которая носит качественно иной характер, так как напрямую затрагивает самое ценное – жизнь и здоровье неопределенного круга граждан.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Следовательно, преступления, предусмотренные проектируемой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статьей 235</w:t>
      </w:r>
      <w:r w:rsidRPr="003F2C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УК, существенно отличаются от других деяний, квалифицируемых по статье 327 УК. В частности, статья 327 УК не позволяет в полной мере учесть специфику последствий совершения преступлений, предусмотренных проектируемой статьей 235</w:t>
      </w:r>
      <w:r w:rsidRPr="00E9020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УК, и, как следствие, </w:t>
      </w:r>
      <w:r w:rsidR="00CF4884">
        <w:rPr>
          <w:rFonts w:ascii="Times New Roman" w:hAnsi="Times New Roman" w:cs="Times New Roman"/>
          <w:sz w:val="28"/>
          <w:szCs w:val="28"/>
        </w:rPr>
        <w:t>назначить виновному справедливое наказание.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преступления, связанные с поддельными медицинскими документами об отсутствии заболеваний, представляющих опасность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окружающих, не могут рассматриваться в одном формате с другими преступлениями, предусмотренными статьей 327 УК.</w:t>
      </w:r>
    </w:p>
    <w:p w:rsidR="001A78C1" w:rsidRPr="00A252B7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 законопроектом проектируемую статью 235</w:t>
      </w:r>
      <w:r w:rsidRPr="0080282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УК предлагается расположить в главе 25 УК, отнеся предусмотренные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ею деяния к преступлениям, основным объектом посягательства которых является именно здоровье населения, а порядок управления – дополнительным. Такой подход уже применяется в уголовном законе и практике его применения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(например, статьи 233, </w:t>
      </w:r>
      <w:r w:rsidRPr="00257856">
        <w:rPr>
          <w:rFonts w:ascii="Times New Roman" w:hAnsi="Times New Roman" w:cs="Times New Roman"/>
          <w:i/>
          <w:sz w:val="28"/>
          <w:szCs w:val="28"/>
        </w:rPr>
        <w:t>235</w:t>
      </w:r>
      <w:r>
        <w:rPr>
          <w:rFonts w:ascii="Times New Roman" w:hAnsi="Times New Roman" w:cs="Times New Roman"/>
          <w:i/>
          <w:sz w:val="28"/>
          <w:szCs w:val="28"/>
        </w:rPr>
        <w:t>, 236, 237</w:t>
      </w:r>
      <w:r w:rsidRPr="00257856">
        <w:rPr>
          <w:rFonts w:ascii="Times New Roman" w:hAnsi="Times New Roman" w:cs="Times New Roman"/>
          <w:i/>
          <w:sz w:val="28"/>
          <w:szCs w:val="28"/>
        </w:rPr>
        <w:t xml:space="preserve"> УК; постановления Пленума Верховного Суда Российской Федерации: абзац 4 пункта 33 постановления от 15 июня 2006 г. № 14, пункт 5 постановления от 18 ноября 2004 г. № 23).</w:t>
      </w:r>
    </w:p>
    <w:p w:rsidR="005470A9" w:rsidRDefault="00CF4884" w:rsidP="005470A9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</w:t>
      </w:r>
      <w:r w:rsidR="001A78C1">
        <w:rPr>
          <w:rFonts w:ascii="Times New Roman" w:hAnsi="Times New Roman" w:cs="Times New Roman"/>
          <w:sz w:val="28"/>
          <w:szCs w:val="28"/>
        </w:rPr>
        <w:t>, статья 235</w:t>
      </w:r>
      <w:r w:rsidR="001A78C1" w:rsidRPr="008B332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A78C1">
        <w:rPr>
          <w:rFonts w:ascii="Times New Roman" w:hAnsi="Times New Roman" w:cs="Times New Roman"/>
          <w:sz w:val="28"/>
          <w:szCs w:val="28"/>
        </w:rPr>
        <w:t xml:space="preserve"> УК будет являться специальной </w:t>
      </w:r>
      <w:r>
        <w:rPr>
          <w:rFonts w:ascii="Times New Roman" w:hAnsi="Times New Roman" w:cs="Times New Roman"/>
          <w:sz w:val="28"/>
          <w:szCs w:val="28"/>
        </w:rPr>
        <w:br/>
      </w:r>
      <w:r w:rsidR="001A78C1">
        <w:rPr>
          <w:rFonts w:ascii="Times New Roman" w:hAnsi="Times New Roman" w:cs="Times New Roman"/>
          <w:sz w:val="28"/>
          <w:szCs w:val="28"/>
        </w:rPr>
        <w:t>по отношению к статье 327 УК по признаку предмета преступления, устанавливая повышенные меры ответственности вследствие приоритетного характера и специфики охраняемых общественных отношений.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6206A6">
        <w:rPr>
          <w:rFonts w:ascii="Times New Roman" w:hAnsi="Times New Roman" w:cs="Times New Roman"/>
          <w:sz w:val="28"/>
          <w:szCs w:val="28"/>
        </w:rPr>
        <w:t xml:space="preserve">Согласно правовой позиции </w:t>
      </w:r>
      <w:r>
        <w:rPr>
          <w:rFonts w:ascii="Times New Roman" w:hAnsi="Times New Roman" w:cs="Times New Roman"/>
          <w:sz w:val="28"/>
          <w:szCs w:val="28"/>
        </w:rPr>
        <w:t>Пленума Верховного Суда Российской Федерации</w:t>
      </w:r>
      <w:r w:rsidRPr="006206A6">
        <w:rPr>
          <w:rFonts w:ascii="Times New Roman" w:hAnsi="Times New Roman" w:cs="Times New Roman"/>
          <w:sz w:val="28"/>
          <w:szCs w:val="28"/>
        </w:rPr>
        <w:t xml:space="preserve"> документ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6206A6">
        <w:rPr>
          <w:rFonts w:ascii="Times New Roman" w:hAnsi="Times New Roman" w:cs="Times New Roman"/>
          <w:sz w:val="28"/>
          <w:szCs w:val="28"/>
        </w:rPr>
        <w:t xml:space="preserve"> поддельным, если содержит заведомо ложные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6A6">
        <w:rPr>
          <w:rFonts w:ascii="Times New Roman" w:hAnsi="Times New Roman" w:cs="Times New Roman"/>
          <w:i/>
          <w:sz w:val="28"/>
          <w:szCs w:val="28"/>
        </w:rPr>
        <w:t>(пункт 8 постановления от 17 октября 2020 г. № 43)</w:t>
      </w:r>
      <w:r w:rsidRPr="006206A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Pr="006206A6">
        <w:rPr>
          <w:rFonts w:ascii="Times New Roman" w:hAnsi="Times New Roman" w:cs="Times New Roman"/>
          <w:sz w:val="28"/>
          <w:szCs w:val="28"/>
        </w:rPr>
        <w:t xml:space="preserve">значение </w:t>
      </w:r>
      <w:r>
        <w:rPr>
          <w:rFonts w:ascii="Times New Roman" w:hAnsi="Times New Roman" w:cs="Times New Roman"/>
          <w:sz w:val="28"/>
          <w:szCs w:val="28"/>
        </w:rPr>
        <w:t>для уголовной ответственности по ст. 235</w:t>
      </w:r>
      <w:r w:rsidRPr="001A78C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УК </w:t>
      </w:r>
      <w:r w:rsidRPr="006206A6">
        <w:rPr>
          <w:rFonts w:ascii="Times New Roman" w:hAnsi="Times New Roman" w:cs="Times New Roman"/>
          <w:sz w:val="28"/>
          <w:szCs w:val="28"/>
        </w:rPr>
        <w:t>имеет не фактическое состояние здоровья владельца</w:t>
      </w:r>
      <w:r w:rsidR="00B30C9D">
        <w:rPr>
          <w:rFonts w:ascii="Times New Roman" w:hAnsi="Times New Roman" w:cs="Times New Roman"/>
          <w:sz w:val="28"/>
          <w:szCs w:val="28"/>
        </w:rPr>
        <w:t xml:space="preserve"> документа</w:t>
      </w:r>
      <w:r w:rsidRPr="006206A6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>несоблюдение</w:t>
      </w:r>
      <w:r w:rsidRPr="006206A6">
        <w:rPr>
          <w:rFonts w:ascii="Times New Roman" w:hAnsi="Times New Roman" w:cs="Times New Roman"/>
          <w:sz w:val="28"/>
          <w:szCs w:val="28"/>
        </w:rPr>
        <w:t xml:space="preserve"> надлежащих медицинских процедур при </w:t>
      </w:r>
      <w:r w:rsidR="00B30C9D">
        <w:rPr>
          <w:rFonts w:ascii="Times New Roman" w:hAnsi="Times New Roman" w:cs="Times New Roman"/>
          <w:sz w:val="28"/>
          <w:szCs w:val="28"/>
        </w:rPr>
        <w:t>его</w:t>
      </w:r>
      <w:r w:rsidRPr="006206A6">
        <w:rPr>
          <w:rFonts w:ascii="Times New Roman" w:hAnsi="Times New Roman" w:cs="Times New Roman"/>
          <w:sz w:val="28"/>
          <w:szCs w:val="28"/>
        </w:rPr>
        <w:t xml:space="preserve"> </w:t>
      </w:r>
      <w:r w:rsidR="00B30C9D">
        <w:rPr>
          <w:rFonts w:ascii="Times New Roman" w:hAnsi="Times New Roman" w:cs="Times New Roman"/>
          <w:sz w:val="28"/>
          <w:szCs w:val="28"/>
        </w:rPr>
        <w:t>выдаче</w:t>
      </w:r>
      <w:r w:rsidRPr="006206A6">
        <w:rPr>
          <w:rFonts w:ascii="Times New Roman" w:hAnsi="Times New Roman" w:cs="Times New Roman"/>
          <w:sz w:val="28"/>
          <w:szCs w:val="28"/>
        </w:rPr>
        <w:t xml:space="preserve">. Сам документ </w:t>
      </w:r>
      <w:r w:rsidR="00B30C9D"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6206A6">
        <w:rPr>
          <w:rFonts w:ascii="Times New Roman" w:hAnsi="Times New Roman" w:cs="Times New Roman"/>
          <w:sz w:val="28"/>
          <w:szCs w:val="28"/>
        </w:rPr>
        <w:t>удостоверя</w:t>
      </w:r>
      <w:r w:rsidR="00B30C9D">
        <w:rPr>
          <w:rFonts w:ascii="Times New Roman" w:hAnsi="Times New Roman" w:cs="Times New Roman"/>
          <w:sz w:val="28"/>
          <w:szCs w:val="28"/>
        </w:rPr>
        <w:t>ть</w:t>
      </w:r>
      <w:r w:rsidRPr="006206A6">
        <w:rPr>
          <w:rFonts w:ascii="Times New Roman" w:hAnsi="Times New Roman" w:cs="Times New Roman"/>
          <w:sz w:val="28"/>
          <w:szCs w:val="28"/>
        </w:rPr>
        <w:t xml:space="preserve"> факт</w:t>
      </w:r>
      <w:r w:rsidR="00B30C9D">
        <w:rPr>
          <w:rFonts w:ascii="Times New Roman" w:hAnsi="Times New Roman" w:cs="Times New Roman"/>
          <w:sz w:val="28"/>
          <w:szCs w:val="28"/>
        </w:rPr>
        <w:t>ы</w:t>
      </w:r>
      <w:r w:rsidRPr="006206A6">
        <w:rPr>
          <w:rFonts w:ascii="Times New Roman" w:hAnsi="Times New Roman" w:cs="Times New Roman"/>
          <w:sz w:val="28"/>
          <w:szCs w:val="28"/>
        </w:rPr>
        <w:t xml:space="preserve"> проведения этих процедур</w:t>
      </w:r>
      <w:r w:rsidR="00B30C9D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Pr="006206A6">
        <w:rPr>
          <w:rFonts w:ascii="Times New Roman" w:hAnsi="Times New Roman" w:cs="Times New Roman"/>
          <w:sz w:val="28"/>
          <w:szCs w:val="28"/>
        </w:rPr>
        <w:t xml:space="preserve">, поэтому </w:t>
      </w:r>
      <w:r w:rsidR="00B30C9D">
        <w:rPr>
          <w:rFonts w:ascii="Times New Roman" w:hAnsi="Times New Roman" w:cs="Times New Roman"/>
          <w:sz w:val="28"/>
          <w:szCs w:val="28"/>
        </w:rPr>
        <w:br/>
      </w:r>
      <w:r w:rsidRPr="006206A6">
        <w:rPr>
          <w:rFonts w:ascii="Times New Roman" w:hAnsi="Times New Roman" w:cs="Times New Roman"/>
          <w:sz w:val="28"/>
          <w:szCs w:val="28"/>
        </w:rPr>
        <w:t>их заведомое неисполнение делает документ поддельным по своей сути.</w:t>
      </w:r>
    </w:p>
    <w:p w:rsidR="001A78C1" w:rsidRDefault="00C934BC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Сбыт (выдача)</w:t>
      </w:r>
      <w:r w:rsidR="001A78C1">
        <w:rPr>
          <w:rFonts w:ascii="Times New Roman" w:hAnsi="Times New Roman" w:cs="Times New Roman"/>
          <w:sz w:val="28"/>
          <w:szCs w:val="28"/>
        </w:rPr>
        <w:t xml:space="preserve"> такого документа, как и его использование, при названных обстоятельствах свидетельствуют об осознанном допущении виновным одновременно как возможности наличия опасного для окружающих заболевания, которое останется </w:t>
      </w:r>
      <w:proofErr w:type="spellStart"/>
      <w:r w:rsidR="001A78C1">
        <w:rPr>
          <w:rFonts w:ascii="Times New Roman" w:hAnsi="Times New Roman" w:cs="Times New Roman"/>
          <w:sz w:val="28"/>
          <w:szCs w:val="28"/>
        </w:rPr>
        <w:t>невыявленным</w:t>
      </w:r>
      <w:proofErr w:type="spellEnd"/>
      <w:r w:rsidR="001A78C1">
        <w:rPr>
          <w:rFonts w:ascii="Times New Roman" w:hAnsi="Times New Roman" w:cs="Times New Roman"/>
          <w:sz w:val="28"/>
          <w:szCs w:val="28"/>
        </w:rPr>
        <w:t>, так и высокой вероятности заражения неопределенного круга лиц.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также отметить, что понятие «официальный документ»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охватывает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электронную форму его представления, в связи с чем вводимое законопроектом регулирование согласуется с </w:t>
      </w:r>
      <w:r w:rsidR="0058741A">
        <w:rPr>
          <w:rFonts w:ascii="Times New Roman" w:hAnsi="Times New Roman" w:cs="Times New Roman"/>
          <w:sz w:val="28"/>
          <w:szCs w:val="28"/>
        </w:rPr>
        <w:t>правилами</w:t>
      </w:r>
      <w:r>
        <w:rPr>
          <w:rFonts w:ascii="Times New Roman" w:hAnsi="Times New Roman" w:cs="Times New Roman"/>
          <w:sz w:val="28"/>
          <w:szCs w:val="28"/>
        </w:rPr>
        <w:t xml:space="preserve"> документооборот</w:t>
      </w:r>
      <w:r w:rsidR="0058741A">
        <w:rPr>
          <w:rFonts w:ascii="Times New Roman" w:hAnsi="Times New Roman" w:cs="Times New Roman"/>
          <w:sz w:val="28"/>
          <w:szCs w:val="28"/>
        </w:rPr>
        <w:t xml:space="preserve">а в медицинской сфере </w:t>
      </w:r>
      <w:r w:rsidRPr="001367A4">
        <w:rPr>
          <w:rFonts w:ascii="Times New Roman" w:hAnsi="Times New Roman" w:cs="Times New Roman"/>
          <w:i/>
          <w:sz w:val="28"/>
          <w:szCs w:val="28"/>
        </w:rPr>
        <w:t>(пункт 1 постановления Пленума Верховного Суда Российской Федерации от 17 декабря 2020 г. № 43)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679B" w:rsidRPr="00FE679B" w:rsidRDefault="00FE679B" w:rsidP="00FE679B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Вводимая ст. 235</w:t>
      </w:r>
      <w:r w:rsidRPr="00E049AF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УК имеет бланкетную конструкцию, которая предполагает ее </w:t>
      </w: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>применение</w:t>
      </w:r>
      <w:proofErr w:type="gramEnd"/>
      <w:r>
        <w:rPr>
          <w:rFonts w:ascii="Times New Roman" w:hAnsi="Times New Roman" w:cs="Times New Roman"/>
          <w:spacing w:val="-4"/>
          <w:sz w:val="28"/>
          <w:szCs w:val="28"/>
        </w:rPr>
        <w:t xml:space="preserve"> в том числе с учетом положений действующих подзаконных нормативных актов. Так, </w:t>
      </w:r>
      <w:r w:rsidR="00BD2B78">
        <w:rPr>
          <w:rFonts w:ascii="Times New Roman" w:hAnsi="Times New Roman" w:cs="Times New Roman"/>
          <w:spacing w:val="-4"/>
          <w:sz w:val="28"/>
          <w:szCs w:val="28"/>
        </w:rPr>
        <w:t xml:space="preserve">в частности, </w:t>
      </w:r>
      <w:r>
        <w:rPr>
          <w:rFonts w:ascii="Times New Roman" w:hAnsi="Times New Roman" w:cs="Times New Roman"/>
          <w:spacing w:val="-4"/>
          <w:sz w:val="28"/>
          <w:szCs w:val="28"/>
        </w:rPr>
        <w:t>перечень заболеваний, представляющих опасность для окружающих, утвержден Постановлением Правительства Российской Федерации от 1 декабря 2004 г. № 715; перечень инфекционных заболеваний, представляющих опасность для окружающих, утвержден приказом Минздрава России от 19 ноября 2021 г. № 1079н.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Повышенные меры ответственности за деяния, предметом которых являются официальные документы об отсутствии инфекционных заболеваний, представляющих опасность для окружающих (часть вторая проектируемой статьи 235</w:t>
      </w:r>
      <w:r w:rsidRPr="00B714E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УК), обусловлены спецификой фактора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контагиозности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(заразности), отличающего инфекционные заболевания от иных.</w:t>
      </w:r>
      <w:r w:rsidR="00FE17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квалифицированный состав части второй является специальным по отношению к составу части первой,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заболевание, включенное одновременно в соответствующие перечни Правительства Российской Федерации и Минздрава России, будет подлежать рассмотрению как инфекционное в рамках части второй статьи 235</w:t>
      </w:r>
      <w:r w:rsidRPr="006F1C9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УК.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Проектируемая статья 235</w:t>
      </w:r>
      <w:r w:rsidRPr="00F302B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УК предусматривает системную дифференциацию ответственности (части третья и четвертая),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учитывающую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повышенную общественную опасность случаев, когда сбыт или использование поддельных медицинских документов влечет </w:t>
      </w:r>
      <w:r w:rsidRPr="00A66E4B">
        <w:rPr>
          <w:rFonts w:ascii="Times New Roman" w:hAnsi="Times New Roman" w:cs="Times New Roman"/>
          <w:spacing w:val="-4"/>
          <w:sz w:val="28"/>
          <w:szCs w:val="28"/>
        </w:rPr>
        <w:t>массово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е заражение людей заболеванием, </w:t>
      </w:r>
      <w:r w:rsidRPr="00A66E4B">
        <w:rPr>
          <w:rFonts w:ascii="Times New Roman" w:hAnsi="Times New Roman" w:cs="Times New Roman"/>
          <w:spacing w:val="-4"/>
          <w:sz w:val="28"/>
          <w:szCs w:val="28"/>
        </w:rPr>
        <w:t>представляющим опасность для окружающих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772B5B">
        <w:rPr>
          <w:rFonts w:ascii="Times New Roman" w:hAnsi="Times New Roman" w:cs="Times New Roman"/>
          <w:spacing w:val="-4"/>
          <w:sz w:val="28"/>
          <w:szCs w:val="28"/>
        </w:rPr>
        <w:t>Причинная связь между деянием и последствиями в таких случаях устанавливается через механизм создания необходимого условия для реализации угрозы</w:t>
      </w:r>
      <w:r w:rsidR="008B35F2">
        <w:rPr>
          <w:rFonts w:ascii="Times New Roman" w:hAnsi="Times New Roman" w:cs="Times New Roman"/>
          <w:spacing w:val="-4"/>
          <w:sz w:val="28"/>
          <w:szCs w:val="28"/>
        </w:rPr>
        <w:t xml:space="preserve"> (деяние влечет последствия)</w:t>
      </w:r>
      <w:r w:rsidRPr="00772B5B">
        <w:rPr>
          <w:rFonts w:ascii="Times New Roman" w:hAnsi="Times New Roman" w:cs="Times New Roman"/>
          <w:spacing w:val="-4"/>
          <w:sz w:val="28"/>
          <w:szCs w:val="28"/>
        </w:rPr>
        <w:t xml:space="preserve">: поддельный документ целенаправленно блокирует защитную функцию медицинских осмотров и освидетельствований, введенных государством именно для того, чтобы не допустить к соответствующим видам деятельности лиц, представляющих опасность </w:t>
      </w:r>
      <w:r>
        <w:rPr>
          <w:rFonts w:ascii="Times New Roman" w:hAnsi="Times New Roman" w:cs="Times New Roman"/>
          <w:spacing w:val="-4"/>
          <w:sz w:val="28"/>
          <w:szCs w:val="28"/>
        </w:rPr>
        <w:t>для окружающих.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1A4222">
        <w:rPr>
          <w:rFonts w:ascii="Times New Roman" w:hAnsi="Times New Roman" w:cs="Times New Roman"/>
          <w:spacing w:val="-4"/>
          <w:sz w:val="28"/>
          <w:szCs w:val="28"/>
        </w:rPr>
        <w:lastRenderedPageBreak/>
        <w:t>Также повышенные меры ответственности предусматриваются для лиц, совершающих преступления с использованием своего служебного положения.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>, законопроектом предлагается системный, универсальный и обоснованный подход, обеспечивающий качественный контур уголовно-правовой охраны отношений в сфере защиты здоровья населения от угроз, связанных с подделкой и оборотом поддельных официальных документов об отсутствии заболеваний, представляющих опасность для окружающих.</w:t>
      </w:r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E65C56">
        <w:rPr>
          <w:rFonts w:ascii="Times New Roman" w:hAnsi="Times New Roman" w:cs="Times New Roman"/>
          <w:sz w:val="28"/>
          <w:szCs w:val="28"/>
        </w:rPr>
        <w:t xml:space="preserve">Одна из важнейших задач, на решение которой направлены </w:t>
      </w:r>
      <w:r w:rsidRPr="00E65C56">
        <w:rPr>
          <w:rFonts w:ascii="Times New Roman" w:hAnsi="Times New Roman" w:cs="Times New Roman"/>
          <w:spacing w:val="-2"/>
          <w:sz w:val="28"/>
          <w:szCs w:val="28"/>
        </w:rPr>
        <w:t>предлагаемые законопроектом изменения, это профилактика</w:t>
      </w:r>
      <w:r w:rsidRPr="00E65C56">
        <w:rPr>
          <w:rFonts w:ascii="Times New Roman" w:hAnsi="Times New Roman" w:cs="Times New Roman"/>
          <w:sz w:val="28"/>
          <w:szCs w:val="28"/>
        </w:rPr>
        <w:t xml:space="preserve"> совершения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Pr="00E65C56">
        <w:rPr>
          <w:rFonts w:ascii="Times New Roman" w:hAnsi="Times New Roman" w:cs="Times New Roman"/>
          <w:sz w:val="28"/>
          <w:szCs w:val="28"/>
        </w:rPr>
        <w:t xml:space="preserve"> преступлений, мотивирование к отказу от преступного умысла и обеспечение превентивного воздействия.</w:t>
      </w:r>
    </w:p>
    <w:p w:rsidR="006532FA" w:rsidRPr="006532FA" w:rsidRDefault="006532FA" w:rsidP="006532FA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6532FA">
        <w:rPr>
          <w:rFonts w:ascii="Times New Roman" w:hAnsi="Times New Roman" w:cs="Times New Roman"/>
          <w:sz w:val="28"/>
          <w:szCs w:val="28"/>
        </w:rPr>
        <w:t xml:space="preserve">Проект федерального закона вносится совместно с проектами федеральных законов «О внесении изменений в отдельные законодательные акты Российской Федерации» и «О внесении изменений в Кодекс Российской Федерации об административных правонарушениях». </w:t>
      </w:r>
    </w:p>
    <w:p w:rsidR="0068680E" w:rsidRDefault="0068680E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поддержан Правительством Российской Федерации и Верховным Судом Российской Федерации. </w:t>
      </w:r>
    </w:p>
    <w:p w:rsidR="005470A9" w:rsidRPr="00E65C56" w:rsidRDefault="005470A9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Предлагаемые законопроектом меры выстроены в логике уголовно-правового обеспечения превентивной системы сбережения народа России и защиты здоровья наших граждан как первоочередного стратегического национального приоритета </w:t>
      </w:r>
      <w:r w:rsidRPr="005470A9">
        <w:rPr>
          <w:rFonts w:ascii="Times New Roman" w:hAnsi="Times New Roman" w:cs="Times New Roman"/>
          <w:i/>
          <w:sz w:val="28"/>
          <w:szCs w:val="28"/>
        </w:rPr>
        <w:t>(подп. 1 п. 26 Стратегии национальной безопасности Российской Федерации).</w:t>
      </w:r>
      <w:proofErr w:type="gramEnd"/>
    </w:p>
    <w:p w:rsidR="001A78C1" w:rsidRDefault="001A78C1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A78C1" w:rsidSect="007C7DC9">
      <w:pgSz w:w="11906" w:h="16838"/>
      <w:pgMar w:top="709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E91" w:rsidRDefault="00592E91" w:rsidP="001C3D8B">
      <w:pPr>
        <w:spacing w:after="0" w:line="240" w:lineRule="auto"/>
      </w:pPr>
      <w:r>
        <w:separator/>
      </w:r>
    </w:p>
  </w:endnote>
  <w:endnote w:type="continuationSeparator" w:id="0">
    <w:p w:rsidR="00592E91" w:rsidRDefault="00592E91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E91" w:rsidRDefault="00592E91" w:rsidP="001C3D8B">
      <w:pPr>
        <w:spacing w:after="0" w:line="240" w:lineRule="auto"/>
      </w:pPr>
      <w:r>
        <w:separator/>
      </w:r>
    </w:p>
  </w:footnote>
  <w:footnote w:type="continuationSeparator" w:id="0">
    <w:p w:rsidR="00592E91" w:rsidRDefault="00592E91" w:rsidP="001C3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26484"/>
    <w:rsid w:val="0002692C"/>
    <w:rsid w:val="00031FC1"/>
    <w:rsid w:val="000376CE"/>
    <w:rsid w:val="000431A7"/>
    <w:rsid w:val="00046C7F"/>
    <w:rsid w:val="0006055C"/>
    <w:rsid w:val="00062235"/>
    <w:rsid w:val="00065A3D"/>
    <w:rsid w:val="000A0A63"/>
    <w:rsid w:val="000A1896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423F"/>
    <w:rsid w:val="000F07FF"/>
    <w:rsid w:val="000F39DD"/>
    <w:rsid w:val="001017D0"/>
    <w:rsid w:val="00104C76"/>
    <w:rsid w:val="001063D9"/>
    <w:rsid w:val="001079B0"/>
    <w:rsid w:val="00126060"/>
    <w:rsid w:val="001357DA"/>
    <w:rsid w:val="001367A4"/>
    <w:rsid w:val="0014414C"/>
    <w:rsid w:val="00150A02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2E94"/>
    <w:rsid w:val="002B5828"/>
    <w:rsid w:val="002B6ECC"/>
    <w:rsid w:val="002C3C48"/>
    <w:rsid w:val="002D109A"/>
    <w:rsid w:val="002D3AD1"/>
    <w:rsid w:val="002D5F80"/>
    <w:rsid w:val="002E02E8"/>
    <w:rsid w:val="002E50AA"/>
    <w:rsid w:val="002E7D72"/>
    <w:rsid w:val="002E7D84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2E91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D4C56"/>
    <w:rsid w:val="005E2224"/>
    <w:rsid w:val="005E6F7D"/>
    <w:rsid w:val="005F0534"/>
    <w:rsid w:val="005F6A36"/>
    <w:rsid w:val="00600B6F"/>
    <w:rsid w:val="00601BCA"/>
    <w:rsid w:val="00611FF0"/>
    <w:rsid w:val="0062422D"/>
    <w:rsid w:val="0062662A"/>
    <w:rsid w:val="006270CD"/>
    <w:rsid w:val="006311BC"/>
    <w:rsid w:val="00637835"/>
    <w:rsid w:val="00641378"/>
    <w:rsid w:val="006532FA"/>
    <w:rsid w:val="00655F39"/>
    <w:rsid w:val="00666697"/>
    <w:rsid w:val="00674CCF"/>
    <w:rsid w:val="00683D0A"/>
    <w:rsid w:val="0068680E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614C"/>
    <w:rsid w:val="00797E09"/>
    <w:rsid w:val="007A0FA0"/>
    <w:rsid w:val="007A390A"/>
    <w:rsid w:val="007A41CA"/>
    <w:rsid w:val="007A5BB7"/>
    <w:rsid w:val="007A78BA"/>
    <w:rsid w:val="007A7F58"/>
    <w:rsid w:val="007B3506"/>
    <w:rsid w:val="007B5AAE"/>
    <w:rsid w:val="007C21B9"/>
    <w:rsid w:val="007C7DC9"/>
    <w:rsid w:val="007D024C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360C"/>
    <w:rsid w:val="008F402E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E2CD5"/>
    <w:rsid w:val="009F1754"/>
    <w:rsid w:val="009F706F"/>
    <w:rsid w:val="009F7176"/>
    <w:rsid w:val="00A03C6F"/>
    <w:rsid w:val="00A1054A"/>
    <w:rsid w:val="00A22F8F"/>
    <w:rsid w:val="00A26CC9"/>
    <w:rsid w:val="00A3110A"/>
    <w:rsid w:val="00A314B3"/>
    <w:rsid w:val="00A34A7E"/>
    <w:rsid w:val="00A37F4B"/>
    <w:rsid w:val="00A40A03"/>
    <w:rsid w:val="00A42E8B"/>
    <w:rsid w:val="00A4692C"/>
    <w:rsid w:val="00A47CD0"/>
    <w:rsid w:val="00A55BB4"/>
    <w:rsid w:val="00A62557"/>
    <w:rsid w:val="00A62D6A"/>
    <w:rsid w:val="00A646AD"/>
    <w:rsid w:val="00A65160"/>
    <w:rsid w:val="00A66E4B"/>
    <w:rsid w:val="00A66F36"/>
    <w:rsid w:val="00A752E7"/>
    <w:rsid w:val="00A7595D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6C9B"/>
    <w:rsid w:val="00B30C9D"/>
    <w:rsid w:val="00B330F4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483D"/>
    <w:rsid w:val="00C26E9D"/>
    <w:rsid w:val="00C35B3B"/>
    <w:rsid w:val="00C36324"/>
    <w:rsid w:val="00C50AA0"/>
    <w:rsid w:val="00C649A2"/>
    <w:rsid w:val="00C70787"/>
    <w:rsid w:val="00C714BD"/>
    <w:rsid w:val="00C81256"/>
    <w:rsid w:val="00C91A5E"/>
    <w:rsid w:val="00C934BC"/>
    <w:rsid w:val="00C9459B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3540F"/>
    <w:rsid w:val="00D35D8A"/>
    <w:rsid w:val="00D40D1D"/>
    <w:rsid w:val="00D421BE"/>
    <w:rsid w:val="00D50971"/>
    <w:rsid w:val="00D515E9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B666A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0F95"/>
    <w:rsid w:val="00F441D7"/>
    <w:rsid w:val="00F500AC"/>
    <w:rsid w:val="00F5662E"/>
    <w:rsid w:val="00F61282"/>
    <w:rsid w:val="00F7205D"/>
    <w:rsid w:val="00F72500"/>
    <w:rsid w:val="00F75AF0"/>
    <w:rsid w:val="00F77B9B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1752"/>
    <w:rsid w:val="00FE2115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AE4CE-D79C-4540-A337-99DBD2652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МАГУЗА Александр Олегович</cp:lastModifiedBy>
  <cp:revision>3</cp:revision>
  <cp:lastPrinted>2025-10-27T11:37:00Z</cp:lastPrinted>
  <dcterms:created xsi:type="dcterms:W3CDTF">2026-01-14T17:46:00Z</dcterms:created>
  <dcterms:modified xsi:type="dcterms:W3CDTF">2026-01-14T19:19:00Z</dcterms:modified>
</cp:coreProperties>
</file>