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A82838" w:rsidRDefault="002817C0" w:rsidP="0011463A">
      <w:pPr>
        <w:pStyle w:val="a9"/>
        <w:spacing w:before="0"/>
        <w:rPr>
          <w:b/>
        </w:rPr>
      </w:pPr>
      <w:r w:rsidRPr="00A82838">
        <w:rPr>
          <w:b/>
        </w:rPr>
        <w:t>ПОЯСНИТЕЛЬНАЯ ЗАПИСКА</w:t>
      </w:r>
    </w:p>
    <w:p w:rsidR="0011463A" w:rsidRPr="00A82838" w:rsidRDefault="0011463A" w:rsidP="0011463A">
      <w:pPr>
        <w:pStyle w:val="a9"/>
        <w:spacing w:before="0" w:line="120" w:lineRule="exact"/>
        <w:rPr>
          <w:b/>
        </w:rPr>
      </w:pPr>
    </w:p>
    <w:p w:rsidR="0011463A" w:rsidRPr="00A82838" w:rsidRDefault="002817C0" w:rsidP="0011463A">
      <w:pPr>
        <w:pStyle w:val="aa"/>
        <w:spacing w:before="0"/>
        <w:contextualSpacing/>
        <w:rPr>
          <w:rFonts w:ascii="Times New Roman" w:hAnsi="Times New Roman"/>
        </w:rPr>
      </w:pPr>
      <w:r w:rsidRPr="00A82838">
        <w:rPr>
          <w:rFonts w:ascii="Times New Roman" w:hAnsi="Times New Roman"/>
        </w:rPr>
        <w:t xml:space="preserve">к проекту федерального закона "О внесении изменений </w:t>
      </w:r>
      <w:r w:rsidRPr="00A82838">
        <w:rPr>
          <w:rFonts w:ascii="Times New Roman" w:hAnsi="Times New Roman"/>
        </w:rPr>
        <w:br/>
        <w:t>в Кодекс Российской Федерации об административных правонарушениях</w:t>
      </w:r>
      <w:r w:rsidR="000B218F">
        <w:rPr>
          <w:rFonts w:ascii="Times New Roman" w:hAnsi="Times New Roman"/>
        </w:rPr>
        <w:t>"</w:t>
      </w:r>
      <w:r w:rsidRPr="00A82838">
        <w:rPr>
          <w:rFonts w:ascii="Times New Roman" w:hAnsi="Times New Roman"/>
        </w:rPr>
        <w:t xml:space="preserve"> </w:t>
      </w:r>
      <w:r w:rsidRPr="00A82838">
        <w:rPr>
          <w:rFonts w:ascii="Times New Roman" w:hAnsi="Times New Roman"/>
        </w:rPr>
        <w:br/>
      </w:r>
    </w:p>
    <w:p w:rsidR="0011463A" w:rsidRPr="00A82838" w:rsidRDefault="0011463A" w:rsidP="0011463A">
      <w:pPr>
        <w:pStyle w:val="aa"/>
        <w:spacing w:before="0"/>
        <w:contextualSpacing/>
        <w:rPr>
          <w:rFonts w:ascii="Times New Roman" w:hAnsi="Times New Roman"/>
        </w:rPr>
      </w:pPr>
    </w:p>
    <w:p w:rsidR="00E065ED" w:rsidRPr="00A82838" w:rsidRDefault="002817C0" w:rsidP="00E065ED">
      <w:pPr>
        <w:suppressAutoHyphens/>
        <w:overflowPunct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>Проект федерального закона "</w:t>
      </w:r>
      <w:r w:rsidRPr="00A82838">
        <w:rPr>
          <w:rFonts w:ascii="Times New Roman" w:hAnsi="Times New Roman"/>
          <w:bCs/>
          <w:szCs w:val="28"/>
        </w:rPr>
        <w:t>О внесении изменений в Кодекс Российской Федерации об административных правонарушениях</w:t>
      </w:r>
      <w:r w:rsidRPr="00A82838">
        <w:rPr>
          <w:rFonts w:ascii="Times New Roman" w:hAnsi="Times New Roman"/>
          <w:szCs w:val="28"/>
        </w:rPr>
        <w:t>" (далее - проект федерального закона) разработан во исполнение перечня поручений Президента Российской Федерации от 1 апреля 2025 г. № Пр-706.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Проект федерального закона разработан с целью комплексного совершенствования мер противодействия </w:t>
      </w:r>
      <w:r w:rsidR="000B218F">
        <w:rPr>
          <w:rFonts w:ascii="Times New Roman" w:hAnsi="Times New Roman"/>
          <w:szCs w:val="28"/>
        </w:rPr>
        <w:t>правонарушениям</w:t>
      </w:r>
      <w:r w:rsidRPr="00A82838">
        <w:rPr>
          <w:rFonts w:ascii="Times New Roman" w:hAnsi="Times New Roman"/>
          <w:szCs w:val="28"/>
        </w:rPr>
        <w:t xml:space="preserve">, совершаемым </w:t>
      </w:r>
      <w:r w:rsidRPr="00A82838">
        <w:rPr>
          <w:rFonts w:ascii="Times New Roman" w:hAnsi="Times New Roman"/>
          <w:szCs w:val="28"/>
        </w:rPr>
        <w:br/>
        <w:t>с использованием информационно-коммуника</w:t>
      </w:r>
      <w:r w:rsidR="001F5E1E">
        <w:rPr>
          <w:rFonts w:ascii="Times New Roman" w:hAnsi="Times New Roman"/>
          <w:szCs w:val="28"/>
        </w:rPr>
        <w:t>ционных технологий</w:t>
      </w:r>
      <w:r w:rsidRPr="00A82838">
        <w:rPr>
          <w:rFonts w:ascii="Times New Roman" w:hAnsi="Times New Roman"/>
          <w:szCs w:val="28"/>
        </w:rPr>
        <w:t>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</w:t>
      </w:r>
      <w:r w:rsidR="00B57E5B" w:rsidRPr="00A82838">
        <w:rPr>
          <w:rFonts w:ascii="Times New Roman" w:hAnsi="Times New Roman"/>
          <w:szCs w:val="28"/>
        </w:rPr>
        <w:t xml:space="preserve">полномоченными органами государственной власти </w:t>
      </w:r>
      <w:r w:rsidR="00C36B05">
        <w:rPr>
          <w:rFonts w:ascii="Times New Roman" w:hAnsi="Times New Roman"/>
          <w:szCs w:val="28"/>
        </w:rPr>
        <w:t>в последнее время</w:t>
      </w:r>
      <w:r w:rsidR="00B57E5B" w:rsidRPr="00A82838">
        <w:rPr>
          <w:rFonts w:ascii="Times New Roman" w:hAnsi="Times New Roman"/>
          <w:szCs w:val="28"/>
        </w:rPr>
        <w:t xml:space="preserve"> было зафиксировано увеличение количества мошеннических звонко</w:t>
      </w:r>
      <w:r w:rsidR="00C36B05">
        <w:rPr>
          <w:rFonts w:ascii="Times New Roman" w:hAnsi="Times New Roman"/>
          <w:szCs w:val="28"/>
        </w:rPr>
        <w:t>в через иностранные мессенджеры. Так, п</w:t>
      </w:r>
      <w:r w:rsidRPr="00A82838">
        <w:rPr>
          <w:rFonts w:ascii="Times New Roman" w:hAnsi="Times New Roman"/>
          <w:szCs w:val="28"/>
        </w:rPr>
        <w:t xml:space="preserve">о статистическим данным </w:t>
      </w:r>
      <w:r w:rsidR="00C36B05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ООО "Яндекс", из 1,5 </w:t>
      </w:r>
      <w:r w:rsidR="00C341B7">
        <w:rPr>
          <w:rFonts w:ascii="Times New Roman" w:hAnsi="Times New Roman"/>
          <w:szCs w:val="28"/>
        </w:rPr>
        <w:t>млрд.</w:t>
      </w:r>
      <w:r w:rsidRPr="00A82838">
        <w:rPr>
          <w:rFonts w:ascii="Times New Roman" w:hAnsi="Times New Roman"/>
          <w:szCs w:val="28"/>
        </w:rPr>
        <w:t xml:space="preserve"> звонков с незнакомых номеров на смартфоны </w:t>
      </w:r>
      <w:r w:rsidR="00C36B05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>с приложением определителя номера ООО "Яндекс" 800 миллионов пришлось на нежелательные, причем 55 миллионов из них были заблокированы автоматически. Больше всего подобных нежелательных и мошеннических звонков пришлось на банковские услуги и мошенников, выдающих себя за сотрудников банков, за год их число увеличилось на четверть.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Проектом федерального закона устанавливается административная ответственность за заключение договоров об оказании услуг подвижной радиотелефонной связи в не установленных законодательством Российской Федерации в области связи местах и за заключение указанных договоров </w:t>
      </w:r>
      <w:r w:rsidRPr="00A82838">
        <w:rPr>
          <w:rFonts w:ascii="Times New Roman" w:hAnsi="Times New Roman"/>
          <w:szCs w:val="28"/>
        </w:rPr>
        <w:br/>
        <w:t xml:space="preserve">в местах, не соответствующих требованиям законодательства Российской Федерации в области связи, а также увеличивается размер административного штрафа для юридических лиц за неисполнение установленных законодательством Российской Федерации в области связи требований </w:t>
      </w:r>
      <w:r w:rsidRPr="00A82838">
        <w:rPr>
          <w:rFonts w:ascii="Times New Roman" w:hAnsi="Times New Roman"/>
          <w:szCs w:val="28"/>
        </w:rPr>
        <w:br/>
        <w:t>к заключению договоров об оказании услуг подвижной радиотелефонной связи.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Также проектом федерального закона устанавливается административная ответственность за несоблюдение операторами связи требований </w:t>
      </w:r>
      <w:r w:rsidRPr="00A82838">
        <w:rPr>
          <w:rFonts w:ascii="Times New Roman" w:hAnsi="Times New Roman"/>
          <w:szCs w:val="28"/>
        </w:rPr>
        <w:br/>
        <w:t xml:space="preserve">по обеспечению функционирования узлов верификации не только в момент подключения, но и при дальнейшем взаимодействии с ГИС "Антифрод" (коррелирующая с нормой проекта федерального закона "О внесении изменений в отдельные законодательные акты Российской Федерации (в части противодействия правонарушениям, совершаемым с использованием информационно-коммуникационных технологий)", устанавливающей </w:t>
      </w:r>
      <w:r w:rsidRPr="00A82838">
        <w:rPr>
          <w:rFonts w:ascii="Times New Roman" w:hAnsi="Times New Roman"/>
          <w:szCs w:val="28"/>
        </w:rPr>
        <w:lastRenderedPageBreak/>
        <w:t xml:space="preserve">соответствующие требования в Федеральном законе от 7 июля 2003 г. № 126-ФЗ "О связи"). Необходимость введения данной нормы продиктована тем,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>что за 2025 год по причине недоступности узлов верификации, которые эксплуатируются операторами связи, более 113,4 млн</w:t>
      </w:r>
      <w:r w:rsidR="00C341B7">
        <w:rPr>
          <w:rFonts w:ascii="Times New Roman" w:hAnsi="Times New Roman"/>
          <w:szCs w:val="28"/>
        </w:rPr>
        <w:t>.</w:t>
      </w:r>
      <w:r w:rsidRPr="00A82838">
        <w:rPr>
          <w:rFonts w:ascii="Times New Roman" w:hAnsi="Times New Roman"/>
          <w:szCs w:val="28"/>
        </w:rPr>
        <w:t xml:space="preserve"> вызовов были пропущены без верификации, при этом обязанность обеспечения функционирования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в круглосуточном и ежедневном режиме узлов верификации после осуществления подключения к ГИС "Антифрод" в законодательстве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не закреплена (и, соответственно, административная ответственность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за нарушение данной обязанности). Следствием этого является </w:t>
      </w:r>
      <w:r w:rsidR="00C36B05">
        <w:rPr>
          <w:rFonts w:ascii="Times New Roman" w:hAnsi="Times New Roman"/>
          <w:szCs w:val="28"/>
        </w:rPr>
        <w:t>недопустимое</w:t>
      </w:r>
      <w:r w:rsidRPr="00A82838">
        <w:rPr>
          <w:rFonts w:ascii="Times New Roman" w:hAnsi="Times New Roman"/>
          <w:szCs w:val="28"/>
        </w:rPr>
        <w:t xml:space="preserve"> отношение некоторых операторов связи к обязанности поддержания подключения к ГИС "Антифрод" в работоспособном состоянии, что в свою очередь приводит к пропуску вызовов до абонента в связи с истечением срока ожидания ответа от ГИС "Антифрод".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Также проект федерального закона устанавливает специальный срок давности привлечения к административной ответственности по статье 13.33 </w:t>
      </w:r>
      <w:r w:rsidRPr="00A82838">
        <w:rPr>
          <w:rFonts w:ascii="Times New Roman" w:hAnsi="Times New Roman"/>
          <w:bCs/>
          <w:szCs w:val="28"/>
        </w:rPr>
        <w:t>Кодекса Российской Федерации об административных правонарушениях</w:t>
      </w:r>
      <w:r w:rsidRPr="00A82838">
        <w:rPr>
          <w:rFonts w:ascii="Times New Roman" w:hAnsi="Times New Roman"/>
          <w:szCs w:val="28"/>
        </w:rPr>
        <w:t>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Возбуждение дел об административных правонарушениях по статье 13.33 </w:t>
      </w:r>
      <w:r w:rsidRPr="00A82838">
        <w:rPr>
          <w:rFonts w:ascii="Times New Roman" w:hAnsi="Times New Roman"/>
          <w:bCs/>
          <w:szCs w:val="28"/>
        </w:rPr>
        <w:t>Кодекса Российской Федерации об административных правонарушениях</w:t>
      </w:r>
      <w:r w:rsidRPr="00A82838">
        <w:rPr>
          <w:rFonts w:ascii="Times New Roman" w:hAnsi="Times New Roman"/>
          <w:szCs w:val="28"/>
        </w:rPr>
        <w:t xml:space="preserve"> </w:t>
      </w:r>
      <w:r w:rsidRPr="00A82838">
        <w:rPr>
          <w:rFonts w:ascii="Times New Roman" w:hAnsi="Times New Roman"/>
          <w:szCs w:val="28"/>
        </w:rPr>
        <w:br/>
        <w:t>в отношении аккредитованных удостоверяющих центров за нарушение законодательства Российской Федерации в сфере электронной по</w:t>
      </w:r>
      <w:r w:rsidR="000B218F">
        <w:rPr>
          <w:rFonts w:ascii="Times New Roman" w:hAnsi="Times New Roman"/>
          <w:szCs w:val="28"/>
        </w:rPr>
        <w:t>дписи в силу положений части 3</w:t>
      </w:r>
      <w:r w:rsidR="000B218F">
        <w:rPr>
          <w:rFonts w:ascii="Times New Roman" w:hAnsi="Times New Roman"/>
          <w:szCs w:val="28"/>
          <w:vertAlign w:val="superscript"/>
        </w:rPr>
        <w:t>1</w:t>
      </w:r>
      <w:r w:rsidRPr="00A82838">
        <w:rPr>
          <w:rFonts w:ascii="Times New Roman" w:hAnsi="Times New Roman"/>
          <w:szCs w:val="28"/>
        </w:rPr>
        <w:t xml:space="preserve"> статьи 28.1 </w:t>
      </w:r>
      <w:r w:rsidRPr="00A82838">
        <w:rPr>
          <w:rFonts w:ascii="Times New Roman" w:hAnsi="Times New Roman"/>
          <w:bCs/>
          <w:szCs w:val="28"/>
        </w:rPr>
        <w:t xml:space="preserve">Кодекса Российской Федерации </w:t>
      </w:r>
      <w:r w:rsidRPr="00A82838">
        <w:rPr>
          <w:rFonts w:ascii="Times New Roman" w:hAnsi="Times New Roman"/>
          <w:bCs/>
          <w:szCs w:val="28"/>
        </w:rPr>
        <w:br/>
        <w:t>об административных правонарушениях</w:t>
      </w:r>
      <w:r w:rsidRPr="00A82838">
        <w:rPr>
          <w:rFonts w:ascii="Times New Roman" w:hAnsi="Times New Roman"/>
          <w:szCs w:val="28"/>
        </w:rPr>
        <w:t xml:space="preserve"> без проведения соответствующих контрольных (надзорных) мероприятий невозможно.</w:t>
      </w:r>
    </w:p>
    <w:p w:rsidR="00E065ED" w:rsidRPr="00A82838" w:rsidRDefault="002817C0" w:rsidP="00E065ED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Увеличение срока давности привлечения к административной ответственности, предусмотренной статьей 13.33 </w:t>
      </w:r>
      <w:r w:rsidRPr="00A82838">
        <w:rPr>
          <w:rFonts w:ascii="Times New Roman" w:hAnsi="Times New Roman"/>
          <w:bCs/>
          <w:szCs w:val="28"/>
        </w:rPr>
        <w:t>Кодекса Российской Федерации об административных правонарушениях</w:t>
      </w:r>
      <w:r w:rsidRPr="00A82838">
        <w:rPr>
          <w:rFonts w:ascii="Times New Roman" w:hAnsi="Times New Roman"/>
          <w:szCs w:val="28"/>
        </w:rPr>
        <w:t xml:space="preserve">, позволит в пределах срока привлечения к административной ответственности выполнить в полной мере все процессуальные действия, в том числе оформить протокол об административном правонарушении с учетом требования действующего законодательства, а также пресекать противоправные действия в ходе производства по делам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об административных правонарушениях, а также повысить эффективность реализации публичных функций контрольно-надзорных органов, полноту, объективность и правильность рассмотрения и разрешения дела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>об административном правонарушении, а также способствует обеспечению стабильности правопорядка, в том числе в части неотвратимости наказания и неукоснительного привлечения виновных лиц к административной ответственности, и рациональной организации деятельности правоприменителей.</w:t>
      </w:r>
    </w:p>
    <w:p w:rsidR="00E065ED" w:rsidRPr="00A82838" w:rsidRDefault="002817C0" w:rsidP="00E065ED">
      <w:pPr>
        <w:suppressAutoHyphens/>
        <w:overflowPunct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lastRenderedPageBreak/>
        <w:t>П</w:t>
      </w:r>
      <w:r w:rsidR="001F5E1E">
        <w:rPr>
          <w:rFonts w:ascii="Times New Roman" w:hAnsi="Times New Roman"/>
          <w:szCs w:val="28"/>
        </w:rPr>
        <w:t>оложения п</w:t>
      </w:r>
      <w:r w:rsidRPr="00A82838">
        <w:rPr>
          <w:rFonts w:ascii="Times New Roman" w:hAnsi="Times New Roman"/>
          <w:szCs w:val="28"/>
        </w:rPr>
        <w:t>роект</w:t>
      </w:r>
      <w:r w:rsidR="001F5E1E">
        <w:rPr>
          <w:rFonts w:ascii="Times New Roman" w:hAnsi="Times New Roman"/>
          <w:szCs w:val="28"/>
        </w:rPr>
        <w:t>а</w:t>
      </w:r>
      <w:r w:rsidRPr="00A82838">
        <w:rPr>
          <w:rFonts w:ascii="Times New Roman" w:hAnsi="Times New Roman"/>
          <w:szCs w:val="28"/>
        </w:rPr>
        <w:t xml:space="preserve"> </w:t>
      </w:r>
      <w:r w:rsidR="001F5E1E">
        <w:rPr>
          <w:rFonts w:ascii="Times New Roman" w:hAnsi="Times New Roman"/>
          <w:szCs w:val="28"/>
        </w:rPr>
        <w:t xml:space="preserve">федерального закона соответствуют положениям Договора </w:t>
      </w:r>
      <w:r w:rsidRPr="00A82838">
        <w:rPr>
          <w:rFonts w:ascii="Times New Roman" w:hAnsi="Times New Roman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</w:p>
    <w:p w:rsidR="00E065ED" w:rsidRPr="00A82838" w:rsidRDefault="001F5E1E" w:rsidP="00E065ED">
      <w:pPr>
        <w:suppressAutoHyphens/>
        <w:overflowPunct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</w:t>
      </w:r>
      <w:r w:rsidR="002817C0" w:rsidRPr="00A82838">
        <w:rPr>
          <w:rFonts w:ascii="Times New Roman" w:hAnsi="Times New Roman"/>
          <w:szCs w:val="28"/>
        </w:rPr>
        <w:t xml:space="preserve"> </w:t>
      </w:r>
      <w:r w:rsidR="00C341B7" w:rsidRPr="00A82838">
        <w:rPr>
          <w:rFonts w:ascii="Times New Roman" w:hAnsi="Times New Roman"/>
          <w:szCs w:val="28"/>
        </w:rPr>
        <w:t>положений</w:t>
      </w:r>
      <w:r w:rsidR="00C341B7" w:rsidRPr="00A82838">
        <w:rPr>
          <w:rFonts w:ascii="Times New Roman" w:hAnsi="Times New Roman"/>
          <w:szCs w:val="28"/>
        </w:rPr>
        <w:t xml:space="preserve"> </w:t>
      </w:r>
      <w:r w:rsidR="002817C0" w:rsidRPr="00A82838">
        <w:rPr>
          <w:rFonts w:ascii="Times New Roman" w:hAnsi="Times New Roman"/>
          <w:szCs w:val="28"/>
        </w:rPr>
        <w:t xml:space="preserve">проекта федерального закона не повлияет на достижение целей государственных программ </w:t>
      </w:r>
      <w:bookmarkStart w:id="0" w:name="_GoBack"/>
      <w:bookmarkEnd w:id="0"/>
      <w:r w:rsidR="002817C0" w:rsidRPr="00A82838">
        <w:rPr>
          <w:rFonts w:ascii="Times New Roman" w:hAnsi="Times New Roman"/>
          <w:szCs w:val="28"/>
        </w:rPr>
        <w:t>Российской Федерации.</w:t>
      </w:r>
    </w:p>
    <w:p w:rsidR="00E065ED" w:rsidRPr="00A82838" w:rsidRDefault="001F5E1E" w:rsidP="00E065ED">
      <w:pPr>
        <w:suppressAutoHyphens/>
        <w:overflowPunct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</w:t>
      </w:r>
      <w:r w:rsidR="002817C0" w:rsidRPr="00A82838">
        <w:rPr>
          <w:rFonts w:ascii="Times New Roman" w:hAnsi="Times New Roman"/>
          <w:szCs w:val="28"/>
        </w:rPr>
        <w:t xml:space="preserve"> положений, предусмотренных проектом федерального закона, </w:t>
      </w:r>
      <w:r w:rsidR="002817C0" w:rsidRPr="00A82838">
        <w:rPr>
          <w:rFonts w:ascii="Times New Roman" w:hAnsi="Times New Roman"/>
          <w:szCs w:val="28"/>
        </w:rPr>
        <w:br/>
        <w:t>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E065ED" w:rsidRPr="00A82838" w:rsidRDefault="002817C0" w:rsidP="00E065ED">
      <w:pPr>
        <w:suppressAutoHyphens/>
        <w:overflowPunct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2838">
        <w:rPr>
          <w:rFonts w:ascii="Times New Roman" w:hAnsi="Times New Roman"/>
          <w:szCs w:val="28"/>
        </w:rPr>
        <w:t xml:space="preserve">Проект федерального закона не содержит обязательные требования, которые связаны с осуществлением предпринимательской и иной экономической деятельности и оценка соблюдения которых осуществляется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 xml:space="preserve">в рамках государственного контроля (надзора), муниципального контроля, привлечения к административной ответственности, предоставления лицензий </w:t>
      </w:r>
      <w:r w:rsidR="00A82838">
        <w:rPr>
          <w:rFonts w:ascii="Times New Roman" w:hAnsi="Times New Roman"/>
          <w:szCs w:val="28"/>
        </w:rPr>
        <w:br/>
      </w:r>
      <w:r w:rsidRPr="00A82838">
        <w:rPr>
          <w:rFonts w:ascii="Times New Roman" w:hAnsi="Times New Roman"/>
          <w:szCs w:val="28"/>
        </w:rPr>
        <w:t>и иных разрешений, аккредитации, оценки соответствия продукции, иных форм оценки и экспертизы.</w:t>
      </w:r>
    </w:p>
    <w:p w:rsidR="00AB4C1F" w:rsidRPr="00A82838" w:rsidRDefault="002817C0" w:rsidP="00E065ED">
      <w:pPr>
        <w:spacing w:line="360" w:lineRule="exact"/>
        <w:ind w:firstLine="709"/>
        <w:rPr>
          <w:rFonts w:ascii="Times New Roman" w:hAnsi="Times New Roman"/>
        </w:rPr>
      </w:pPr>
      <w:r w:rsidRPr="00A82838">
        <w:rPr>
          <w:rFonts w:ascii="Times New Roman" w:hAnsi="Times New Roman"/>
          <w:szCs w:val="28"/>
        </w:rPr>
        <w:t>Реализация проекта федерального закона не потребует дополнительных расходов, покрываемых за счет средств федерального бюджета, а также дополнительных расходов, покрываемых за счет средств иных бюджетов бюджетной системы Российской Федерации.</w:t>
      </w:r>
      <w:r w:rsidR="004A75E5" w:rsidRPr="00A82838">
        <w:rPr>
          <w:rFonts w:ascii="Times New Roman" w:hAnsi="Times New Roman"/>
        </w:rPr>
        <w:t xml:space="preserve"> </w:t>
      </w:r>
    </w:p>
    <w:p w:rsidR="004A75E5" w:rsidRPr="00A82838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A82838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A82838" w:rsidSect="00A82838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A82838" w:rsidRDefault="00AB4C1F" w:rsidP="00AB4C1F">
      <w:pPr>
        <w:spacing w:line="240" w:lineRule="auto"/>
        <w:rPr>
          <w:rFonts w:ascii="Times New Roman" w:hAnsi="Times New Roman"/>
          <w:sz w:val="4"/>
          <w:szCs w:val="4"/>
        </w:rPr>
      </w:pPr>
    </w:p>
    <w:p w:rsidR="00A82838" w:rsidRPr="00A82838" w:rsidRDefault="00A82838">
      <w:pPr>
        <w:spacing w:line="240" w:lineRule="auto"/>
        <w:rPr>
          <w:rFonts w:ascii="Times New Roman" w:hAnsi="Times New Roman"/>
          <w:sz w:val="4"/>
          <w:szCs w:val="4"/>
        </w:rPr>
      </w:pPr>
    </w:p>
    <w:sectPr w:rsidR="00A82838" w:rsidRPr="00A82838" w:rsidSect="00A82838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436" w:rsidRDefault="00977436">
      <w:pPr>
        <w:spacing w:line="240" w:lineRule="auto"/>
      </w:pPr>
      <w:r>
        <w:separator/>
      </w:r>
    </w:p>
  </w:endnote>
  <w:endnote w:type="continuationSeparator" w:id="0">
    <w:p w:rsidR="00977436" w:rsidRDefault="00977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1514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2817C0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2587946-Уч-2025 (7.2)</w:t>
          </w:r>
        </w:p>
      </w:tc>
    </w:tr>
    <w:tr w:rsidR="0051514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2817C0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1514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2817C0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2587946-Уч-2025 (7.2)</w:t>
          </w:r>
        </w:p>
      </w:tc>
    </w:tr>
    <w:tr w:rsidR="0051514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2817C0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436" w:rsidRDefault="00977436">
      <w:pPr>
        <w:spacing w:line="240" w:lineRule="auto"/>
      </w:pPr>
      <w:r>
        <w:separator/>
      </w:r>
    </w:p>
  </w:footnote>
  <w:footnote w:type="continuationSeparator" w:id="0">
    <w:p w:rsidR="00977436" w:rsidRDefault="009774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2817C0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341B7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6C0B"/>
    <w:rsid w:val="00041F37"/>
    <w:rsid w:val="000803CA"/>
    <w:rsid w:val="000B218F"/>
    <w:rsid w:val="000B2BC9"/>
    <w:rsid w:val="000E604B"/>
    <w:rsid w:val="0010116A"/>
    <w:rsid w:val="00112200"/>
    <w:rsid w:val="0011463A"/>
    <w:rsid w:val="00157DE1"/>
    <w:rsid w:val="001E6D15"/>
    <w:rsid w:val="001F5E1E"/>
    <w:rsid w:val="00246433"/>
    <w:rsid w:val="002817C0"/>
    <w:rsid w:val="003475C3"/>
    <w:rsid w:val="003C3B7D"/>
    <w:rsid w:val="003F4514"/>
    <w:rsid w:val="004A75E5"/>
    <w:rsid w:val="004B3CE4"/>
    <w:rsid w:val="0051514F"/>
    <w:rsid w:val="0056122A"/>
    <w:rsid w:val="005916F3"/>
    <w:rsid w:val="005E1DB4"/>
    <w:rsid w:val="006276E6"/>
    <w:rsid w:val="00642694"/>
    <w:rsid w:val="00646649"/>
    <w:rsid w:val="006521A0"/>
    <w:rsid w:val="00690DAC"/>
    <w:rsid w:val="006B3CDE"/>
    <w:rsid w:val="006B54EE"/>
    <w:rsid w:val="00730713"/>
    <w:rsid w:val="007514FA"/>
    <w:rsid w:val="007D7E72"/>
    <w:rsid w:val="00802F2D"/>
    <w:rsid w:val="008114AC"/>
    <w:rsid w:val="008206B4"/>
    <w:rsid w:val="00857582"/>
    <w:rsid w:val="00872FC5"/>
    <w:rsid w:val="008E4FF9"/>
    <w:rsid w:val="009204E6"/>
    <w:rsid w:val="00976E9A"/>
    <w:rsid w:val="00977436"/>
    <w:rsid w:val="009D1F78"/>
    <w:rsid w:val="009E2468"/>
    <w:rsid w:val="00A055C6"/>
    <w:rsid w:val="00A12F7C"/>
    <w:rsid w:val="00A63C78"/>
    <w:rsid w:val="00A65261"/>
    <w:rsid w:val="00A82838"/>
    <w:rsid w:val="00A97EEE"/>
    <w:rsid w:val="00AA7EEC"/>
    <w:rsid w:val="00AB4C1F"/>
    <w:rsid w:val="00AF7439"/>
    <w:rsid w:val="00B1122C"/>
    <w:rsid w:val="00B24682"/>
    <w:rsid w:val="00B37DF3"/>
    <w:rsid w:val="00B57E5B"/>
    <w:rsid w:val="00B815DF"/>
    <w:rsid w:val="00BB1CE0"/>
    <w:rsid w:val="00C341B7"/>
    <w:rsid w:val="00C36B05"/>
    <w:rsid w:val="00C538E1"/>
    <w:rsid w:val="00C64C5F"/>
    <w:rsid w:val="00C7689D"/>
    <w:rsid w:val="00CE4086"/>
    <w:rsid w:val="00CE7F57"/>
    <w:rsid w:val="00D205A9"/>
    <w:rsid w:val="00D655A6"/>
    <w:rsid w:val="00D67B63"/>
    <w:rsid w:val="00DE3D57"/>
    <w:rsid w:val="00E04AAB"/>
    <w:rsid w:val="00E065ED"/>
    <w:rsid w:val="00F92653"/>
    <w:rsid w:val="00FF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0D522-8FAD-4ED4-A6AF-F479C277B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27</cp:revision>
  <dcterms:created xsi:type="dcterms:W3CDTF">2022-12-14T20:20:00Z</dcterms:created>
  <dcterms:modified xsi:type="dcterms:W3CDTF">2026-01-14T13:47:00Z</dcterms:modified>
</cp:coreProperties>
</file>