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35896" w14:textId="77777777" w:rsidR="00DC5ABE" w:rsidRDefault="00DC5ABE" w:rsidP="009D4E62">
      <w:pPr>
        <w:pStyle w:val="a3"/>
        <w:jc w:val="both"/>
        <w:rPr>
          <w:rFonts w:ascii="Cambria" w:hAnsi="Cambria"/>
          <w:sz w:val="28"/>
          <w:szCs w:val="28"/>
        </w:rPr>
      </w:pPr>
    </w:p>
    <w:p w14:paraId="560A3C98" w14:textId="77777777" w:rsidR="00DC5ABE" w:rsidRPr="00BC0569" w:rsidRDefault="00DC5ABE" w:rsidP="009D4E62">
      <w:pPr>
        <w:pStyle w:val="a3"/>
        <w:jc w:val="both"/>
        <w:rPr>
          <w:rFonts w:ascii="Cambria" w:hAnsi="Cambria"/>
          <w:sz w:val="28"/>
          <w:szCs w:val="28"/>
        </w:rPr>
      </w:pPr>
    </w:p>
    <w:p w14:paraId="052DC77A" w14:textId="77777777" w:rsidR="009D4E62" w:rsidRPr="00412753" w:rsidRDefault="009D4E62" w:rsidP="009D4E6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753">
        <w:rPr>
          <w:rFonts w:ascii="Times New Roman" w:hAnsi="Times New Roman" w:cs="Times New Roman"/>
          <w:b/>
          <w:sz w:val="28"/>
          <w:szCs w:val="28"/>
        </w:rPr>
        <w:t>ФИНАНСОВО - ЭКОНОМИЧЕСКОЕ ОБОСНОВАНИЕ</w:t>
      </w:r>
    </w:p>
    <w:p w14:paraId="647C726D" w14:textId="787A6398" w:rsidR="00195813" w:rsidRPr="00412753" w:rsidRDefault="00DC5ABE" w:rsidP="00412753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412753">
        <w:rPr>
          <w:b/>
          <w:sz w:val="28"/>
          <w:szCs w:val="28"/>
        </w:rPr>
        <w:t>к проекту ф</w:t>
      </w:r>
      <w:r w:rsidR="009D4E62" w:rsidRPr="00412753">
        <w:rPr>
          <w:b/>
          <w:sz w:val="28"/>
          <w:szCs w:val="28"/>
        </w:rPr>
        <w:t xml:space="preserve">едерального закона </w:t>
      </w:r>
      <w:r w:rsidR="00412753" w:rsidRPr="00412753">
        <w:rPr>
          <w:b/>
          <w:sz w:val="28"/>
          <w:szCs w:val="28"/>
        </w:rPr>
        <w:t>«О внесении изменений в статью 189</w:t>
      </w:r>
      <w:r w:rsidR="00412753" w:rsidRPr="00412753">
        <w:rPr>
          <w:b/>
          <w:sz w:val="28"/>
          <w:szCs w:val="28"/>
          <w:vertAlign w:val="superscript"/>
        </w:rPr>
        <w:t>49</w:t>
      </w:r>
      <w:r w:rsidR="00412753" w:rsidRPr="00412753">
        <w:rPr>
          <w:b/>
          <w:sz w:val="28"/>
          <w:szCs w:val="28"/>
        </w:rPr>
        <w:t xml:space="preserve"> Федерального закона «О несостоятельности (банкротстве)»</w:t>
      </w:r>
    </w:p>
    <w:p w14:paraId="7266E3FD" w14:textId="77777777" w:rsidR="000145DF" w:rsidRPr="00412753" w:rsidRDefault="000145DF" w:rsidP="000145F9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53EAD98" w14:textId="332CE68D" w:rsidR="009D4E62" w:rsidRPr="00412753" w:rsidRDefault="009D4E62" w:rsidP="00342AF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753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</w:t>
      </w:r>
      <w:r w:rsidR="00412753" w:rsidRPr="00412753">
        <w:rPr>
          <w:rFonts w:ascii="Times New Roman" w:hAnsi="Times New Roman" w:cs="Times New Roman"/>
          <w:sz w:val="28"/>
          <w:szCs w:val="28"/>
        </w:rPr>
        <w:t>«О внесении изменений в статью 189</w:t>
      </w:r>
      <w:r w:rsidR="00412753" w:rsidRPr="00412753">
        <w:rPr>
          <w:rFonts w:ascii="Times New Roman" w:hAnsi="Times New Roman" w:cs="Times New Roman"/>
          <w:sz w:val="28"/>
          <w:szCs w:val="28"/>
          <w:vertAlign w:val="superscript"/>
        </w:rPr>
        <w:t>49</w:t>
      </w:r>
      <w:r w:rsidR="00412753" w:rsidRPr="00412753">
        <w:rPr>
          <w:rFonts w:ascii="Times New Roman" w:hAnsi="Times New Roman" w:cs="Times New Roman"/>
          <w:sz w:val="28"/>
          <w:szCs w:val="28"/>
        </w:rPr>
        <w:t xml:space="preserve"> Федерального закона «О несостоятельности (банкротстве)» </w:t>
      </w:r>
      <w:bookmarkStart w:id="0" w:name="_GoBack"/>
      <w:bookmarkEnd w:id="0"/>
      <w:r w:rsidRPr="00412753">
        <w:rPr>
          <w:rFonts w:ascii="Times New Roman" w:hAnsi="Times New Roman" w:cs="Times New Roman"/>
          <w:sz w:val="28"/>
          <w:szCs w:val="28"/>
        </w:rPr>
        <w:t xml:space="preserve">не потребует дополнительных расходов, покрываемых за счет средств федерального бюджета. </w:t>
      </w:r>
    </w:p>
    <w:p w14:paraId="20966C93" w14:textId="77777777" w:rsidR="009D4E62" w:rsidRPr="00412753" w:rsidRDefault="009D4E62" w:rsidP="009D4E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2F6FEE3" w14:textId="77777777" w:rsidR="0020689C" w:rsidRPr="00412753" w:rsidRDefault="0020689C" w:rsidP="0020689C">
      <w:pPr>
        <w:rPr>
          <w:lang w:eastAsia="en-US"/>
        </w:rPr>
      </w:pPr>
    </w:p>
    <w:p w14:paraId="6E5BA375" w14:textId="77777777" w:rsidR="0020689C" w:rsidRPr="00412753" w:rsidRDefault="0020689C" w:rsidP="0020689C">
      <w:pPr>
        <w:rPr>
          <w:lang w:eastAsia="en-US"/>
        </w:rPr>
      </w:pPr>
    </w:p>
    <w:p w14:paraId="07934CBA" w14:textId="4C9A9F7D" w:rsidR="0020689C" w:rsidRDefault="0020689C" w:rsidP="0020689C">
      <w:pPr>
        <w:rPr>
          <w:lang w:eastAsia="en-US"/>
        </w:rPr>
      </w:pPr>
    </w:p>
    <w:p w14:paraId="1D3F14D7" w14:textId="77777777" w:rsidR="0020689C" w:rsidRPr="0020689C" w:rsidRDefault="0020689C" w:rsidP="0020689C">
      <w:pPr>
        <w:rPr>
          <w:lang w:eastAsia="en-US"/>
        </w:rPr>
      </w:pPr>
    </w:p>
    <w:p w14:paraId="62E54C1C" w14:textId="180F3401" w:rsidR="0020689C" w:rsidRDefault="0020689C" w:rsidP="0020689C">
      <w:pPr>
        <w:rPr>
          <w:lang w:eastAsia="en-US"/>
        </w:rPr>
      </w:pPr>
    </w:p>
    <w:p w14:paraId="1A4AD12C" w14:textId="77777777" w:rsidR="009D4E62" w:rsidRPr="0020689C" w:rsidRDefault="009D4E62" w:rsidP="0020689C">
      <w:pPr>
        <w:jc w:val="right"/>
        <w:rPr>
          <w:lang w:eastAsia="en-US"/>
        </w:rPr>
      </w:pPr>
    </w:p>
    <w:sectPr w:rsidR="009D4E62" w:rsidRPr="0020689C" w:rsidSect="0038327D">
      <w:pgSz w:w="11906" w:h="16838"/>
      <w:pgMar w:top="1418" w:right="851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E62"/>
    <w:rsid w:val="000145DF"/>
    <w:rsid w:val="000145F9"/>
    <w:rsid w:val="00022127"/>
    <w:rsid w:val="000269C1"/>
    <w:rsid w:val="0005572F"/>
    <w:rsid w:val="000A47D5"/>
    <w:rsid w:val="000C02FB"/>
    <w:rsid w:val="00146F58"/>
    <w:rsid w:val="00195813"/>
    <w:rsid w:val="001B0B91"/>
    <w:rsid w:val="001E40F2"/>
    <w:rsid w:val="0020689C"/>
    <w:rsid w:val="00231020"/>
    <w:rsid w:val="00246AD2"/>
    <w:rsid w:val="0027743B"/>
    <w:rsid w:val="002E5571"/>
    <w:rsid w:val="0031024A"/>
    <w:rsid w:val="00342AF9"/>
    <w:rsid w:val="00351A9B"/>
    <w:rsid w:val="0038327D"/>
    <w:rsid w:val="003A0C1D"/>
    <w:rsid w:val="003C629F"/>
    <w:rsid w:val="00412753"/>
    <w:rsid w:val="0042026F"/>
    <w:rsid w:val="004224A2"/>
    <w:rsid w:val="00426BD7"/>
    <w:rsid w:val="00477CAD"/>
    <w:rsid w:val="004D6736"/>
    <w:rsid w:val="004E424B"/>
    <w:rsid w:val="004F672E"/>
    <w:rsid w:val="005934A8"/>
    <w:rsid w:val="005E2EDE"/>
    <w:rsid w:val="006012D0"/>
    <w:rsid w:val="00653412"/>
    <w:rsid w:val="006720B6"/>
    <w:rsid w:val="0068338B"/>
    <w:rsid w:val="006F6B2D"/>
    <w:rsid w:val="0074593C"/>
    <w:rsid w:val="007463AC"/>
    <w:rsid w:val="007474EB"/>
    <w:rsid w:val="007863D7"/>
    <w:rsid w:val="00822AA5"/>
    <w:rsid w:val="00822F30"/>
    <w:rsid w:val="00825566"/>
    <w:rsid w:val="008357F2"/>
    <w:rsid w:val="008E4EF6"/>
    <w:rsid w:val="0097327B"/>
    <w:rsid w:val="009C16FC"/>
    <w:rsid w:val="009D3716"/>
    <w:rsid w:val="009D4E62"/>
    <w:rsid w:val="009E7520"/>
    <w:rsid w:val="00B30543"/>
    <w:rsid w:val="00B50333"/>
    <w:rsid w:val="00B51BB3"/>
    <w:rsid w:val="00B77228"/>
    <w:rsid w:val="00BE5C02"/>
    <w:rsid w:val="00C03923"/>
    <w:rsid w:val="00C614AE"/>
    <w:rsid w:val="00C65A1A"/>
    <w:rsid w:val="00CE331B"/>
    <w:rsid w:val="00D4794F"/>
    <w:rsid w:val="00D87FD1"/>
    <w:rsid w:val="00DC5ABE"/>
    <w:rsid w:val="00E2125D"/>
    <w:rsid w:val="00E65AC4"/>
    <w:rsid w:val="00EA7D10"/>
    <w:rsid w:val="00EC39D7"/>
    <w:rsid w:val="00ED4EEE"/>
    <w:rsid w:val="00EE19F9"/>
    <w:rsid w:val="00F00AA7"/>
    <w:rsid w:val="00F93D0E"/>
    <w:rsid w:val="00FB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F9C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E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9D4E62"/>
    <w:pPr>
      <w:spacing w:before="100" w:beforeAutospacing="1" w:after="100" w:afterAutospacing="1"/>
    </w:pPr>
  </w:style>
  <w:style w:type="character" w:customStyle="1" w:styleId="a5">
    <w:name w:val="Абзац списка Знак"/>
    <w:basedOn w:val="a0"/>
    <w:link w:val="a6"/>
    <w:uiPriority w:val="34"/>
    <w:locked/>
    <w:rsid w:val="009D4E62"/>
    <w:rPr>
      <w:rFonts w:ascii="Times New Roman" w:hAnsi="Times New Roman" w:cs="Times New Roman"/>
      <w:sz w:val="28"/>
    </w:rPr>
  </w:style>
  <w:style w:type="paragraph" w:styleId="a6">
    <w:name w:val="List Paragraph"/>
    <w:basedOn w:val="a"/>
    <w:link w:val="a5"/>
    <w:uiPriority w:val="34"/>
    <w:qFormat/>
    <w:rsid w:val="009D4E62"/>
    <w:pPr>
      <w:ind w:left="720"/>
      <w:contextualSpacing/>
    </w:pPr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C5A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5AB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E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9D4E62"/>
    <w:pPr>
      <w:spacing w:before="100" w:beforeAutospacing="1" w:after="100" w:afterAutospacing="1"/>
    </w:pPr>
  </w:style>
  <w:style w:type="character" w:customStyle="1" w:styleId="a5">
    <w:name w:val="Абзац списка Знак"/>
    <w:basedOn w:val="a0"/>
    <w:link w:val="a6"/>
    <w:uiPriority w:val="34"/>
    <w:locked/>
    <w:rsid w:val="009D4E62"/>
    <w:rPr>
      <w:rFonts w:ascii="Times New Roman" w:hAnsi="Times New Roman" w:cs="Times New Roman"/>
      <w:sz w:val="28"/>
    </w:rPr>
  </w:style>
  <w:style w:type="paragraph" w:styleId="a6">
    <w:name w:val="List Paragraph"/>
    <w:basedOn w:val="a"/>
    <w:link w:val="a5"/>
    <w:uiPriority w:val="34"/>
    <w:qFormat/>
    <w:rsid w:val="009D4E62"/>
    <w:pPr>
      <w:ind w:left="720"/>
      <w:contextualSpacing/>
    </w:pPr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C5A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5A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4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63599-3426-47D4-96D4-EF8ABB3FA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КУШНАРЕНКО Николай Анатольевич</cp:lastModifiedBy>
  <cp:revision>4</cp:revision>
  <cp:lastPrinted>2026-01-13T09:03:00Z</cp:lastPrinted>
  <dcterms:created xsi:type="dcterms:W3CDTF">2026-01-13T09:02:00Z</dcterms:created>
  <dcterms:modified xsi:type="dcterms:W3CDTF">2026-01-13T09:16:00Z</dcterms:modified>
</cp:coreProperties>
</file>