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588EF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bookmarkStart w:id="0" w:name="EditableArea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Вносится депутатами </w:t>
      </w:r>
    </w:p>
    <w:p w14:paraId="74B2F55D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Государственной Думы</w:t>
      </w:r>
    </w:p>
    <w:p w14:paraId="107BE800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Л.Э.Слуцким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7C7FFB2C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С.Д.Леоновым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54D3C982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А.К.Луговым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5BE66A40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Б.А.Чернышовым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3186F3EA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А.Н.Диденко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2148299B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С.Г.Каргиновым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6870F1BA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В.А.Кошелевым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4FF66547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В.В.Кулиевой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3A984689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Д.П.Новиковым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7ED6C544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К.М.Панешем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105AB732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А.Н.Свинцовым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0332A573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Д.А.Свищевым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4901EDAA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В.С.Селезневым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6A077823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В.В.Сипягиным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3B98BE57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И.К.Сухаревым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6DCAF176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В.В.Сысоевым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</w:p>
    <w:p w14:paraId="55FB43C2" w14:textId="7683BB61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14:paraId="23634065" w14:textId="22C18E7B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bdr w:val="none" w:sz="0" w:space="0" w:color="auto"/>
        </w:rPr>
        <w:t>Сен</w:t>
      </w:r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аторами  </w:t>
      </w:r>
    </w:p>
    <w:p w14:paraId="31AA3124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Российской Федерации </w:t>
      </w:r>
    </w:p>
    <w:p w14:paraId="692C12BC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Е.В.Афанасьевой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</w:p>
    <w:p w14:paraId="5AD79C46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proofErr w:type="spellStart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В.Е.Деньгиным</w:t>
      </w:r>
      <w:proofErr w:type="spellEnd"/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 </w:t>
      </w:r>
    </w:p>
    <w:p w14:paraId="1C930B70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14:paraId="502A91A4" w14:textId="77777777" w:rsidR="00A5116E" w:rsidRPr="00A5116E" w:rsidRDefault="00A5116E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21"/>
        </w:tabs>
        <w:ind w:left="6237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A5116E">
        <w:rPr>
          <w:rFonts w:ascii="Times New Roman" w:eastAsia="Times New Roman" w:hAnsi="Times New Roman" w:cs="Times New Roman"/>
          <w:color w:val="auto"/>
          <w:bdr w:val="none" w:sz="0" w:space="0" w:color="auto"/>
        </w:rPr>
        <w:t>Проект</w:t>
      </w:r>
    </w:p>
    <w:p w14:paraId="218821FA" w14:textId="77777777" w:rsidR="009D1CF9" w:rsidRPr="009D1CF9" w:rsidRDefault="009D1CF9" w:rsidP="00A5116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14:paraId="292A6015" w14:textId="4C014A34" w:rsidR="009D1CF9" w:rsidRDefault="00D14063" w:rsidP="006625F4">
      <w:pPr>
        <w:pStyle w:val="a9"/>
        <w:spacing w:before="0" w:line="360" w:lineRule="auto"/>
      </w:pPr>
      <w:r w:rsidRPr="009D1CF9">
        <w:rPr>
          <w:rStyle w:val="a5"/>
        </w:rPr>
        <w:t>ФЕДЕРАЛЬНЫЙ ЗАКОН</w:t>
      </w:r>
    </w:p>
    <w:p w14:paraId="58BC30AB" w14:textId="51B4C669" w:rsidR="00CA77D6" w:rsidRDefault="00D14063" w:rsidP="00A5116E">
      <w:pPr>
        <w:pStyle w:val="a9"/>
        <w:spacing w:before="0" w:line="360" w:lineRule="auto"/>
      </w:pPr>
      <w:r w:rsidRPr="008145FF">
        <w:t>О внесении изменени</w:t>
      </w:r>
      <w:r w:rsidR="0065076C">
        <w:t>я</w:t>
      </w:r>
      <w:r w:rsidRPr="008145FF">
        <w:t xml:space="preserve"> </w:t>
      </w:r>
      <w:r w:rsidR="00B150EE">
        <w:t xml:space="preserve">в </w:t>
      </w:r>
      <w:r w:rsidRPr="008145FF">
        <w:t>Федеральн</w:t>
      </w:r>
      <w:r w:rsidR="00B150EE">
        <w:t>ый</w:t>
      </w:r>
      <w:r w:rsidRPr="008145FF">
        <w:t xml:space="preserve"> закон </w:t>
      </w:r>
      <w:r w:rsidRPr="008145FF">
        <w:br/>
      </w:r>
      <w:r w:rsidR="00967250" w:rsidRPr="008145FF">
        <w:t>«</w:t>
      </w:r>
      <w:r w:rsidR="00B150EE">
        <w:t>О стандартизации</w:t>
      </w:r>
      <w:r w:rsidRPr="008145FF">
        <w:t xml:space="preserve"> в Российской Федерации</w:t>
      </w:r>
      <w:r w:rsidR="00967250" w:rsidRPr="008145FF">
        <w:t>»</w:t>
      </w:r>
      <w:r w:rsidR="00A5116E">
        <w:t xml:space="preserve"> </w:t>
      </w:r>
    </w:p>
    <w:p w14:paraId="1F2C9272" w14:textId="77777777" w:rsidR="00A5116E" w:rsidRPr="008145FF" w:rsidRDefault="00A5116E" w:rsidP="00A5116E">
      <w:pPr>
        <w:pStyle w:val="a9"/>
        <w:spacing w:before="0" w:line="360" w:lineRule="auto"/>
      </w:pPr>
      <w:bookmarkStart w:id="1" w:name="_GoBack"/>
      <w:bookmarkEnd w:id="1"/>
    </w:p>
    <w:p w14:paraId="46A3FBCB" w14:textId="77777777" w:rsidR="00CA77D6" w:rsidRPr="008145FF" w:rsidRDefault="00D14063" w:rsidP="009D1CF9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</w:rPr>
      </w:pPr>
      <w:r w:rsidRPr="008145FF">
        <w:rPr>
          <w:rFonts w:ascii="Times New Roman" w:hAnsi="Times New Roman"/>
          <w:b/>
          <w:bCs/>
        </w:rPr>
        <w:t>Статья 1</w:t>
      </w:r>
    </w:p>
    <w:p w14:paraId="317EA5B0" w14:textId="2E3A833F" w:rsidR="006B5788" w:rsidRDefault="00B150EE" w:rsidP="009D1CF9">
      <w:pPr>
        <w:spacing w:before="480" w:line="360" w:lineRule="auto"/>
        <w:ind w:firstLine="709"/>
        <w:contextualSpacing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Дополнить</w:t>
      </w:r>
      <w:r w:rsidRPr="008145FF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29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июня 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2015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162-ФЗ 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br/>
        <w:t>«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О стандартизации в Российской Федерации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B150E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(Собрание законодательства </w:t>
      </w:r>
      <w:r w:rsidRP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Российской Федерации, </w:t>
      </w:r>
      <w:r w:rsidR="00E91F45" w:rsidRP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2015, 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91F45" w:rsidRP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27, ст. 3953</w:t>
      </w:r>
      <w:r w:rsidRP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8145FF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статьей 6.1</w:t>
      </w:r>
      <w:r w:rsidR="00E85044" w:rsidRPr="008145FF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145FF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следующего содержания:</w:t>
      </w:r>
    </w:p>
    <w:p w14:paraId="5F56BFAD" w14:textId="463DB2E4" w:rsidR="00E91F45" w:rsidRDefault="0065076C" w:rsidP="009D1CF9">
      <w:pPr>
        <w:spacing w:before="480" w:line="360" w:lineRule="auto"/>
        <w:ind w:firstLine="709"/>
        <w:contextualSpacing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«Статья 6.1. Стандартизация в отношении детской продукции </w:t>
      </w:r>
    </w:p>
    <w:p w14:paraId="0939ABED" w14:textId="05781C17" w:rsidR="006B5788" w:rsidRDefault="00CA652A" w:rsidP="009D1CF9">
      <w:pPr>
        <w:spacing w:before="480" w:line="360" w:lineRule="auto"/>
        <w:ind w:firstLine="709"/>
        <w:contextualSpacing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P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П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родукция, предназначенная для детей, в том числе п</w:t>
      </w:r>
      <w:r w:rsidRPr="00CA652A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ищевые продукты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, о</w:t>
      </w:r>
      <w:r w:rsidRPr="00CA652A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дежда, обувь, 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CA652A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грушки и игры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, к</w:t>
      </w:r>
      <w:r w:rsidRPr="00CA652A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осметика и средства гигиены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, м</w:t>
      </w:r>
      <w:r w:rsidRPr="00CA652A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ебель</w:t>
      </w:r>
      <w:r w:rsidR="00D23544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23544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и издательская продукция подлеж</w:t>
      </w:r>
      <w:r w:rsidR="0042379C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т обязательной стандартизации.</w:t>
      </w:r>
      <w:r w:rsidR="00A97566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B5788" w:rsidRP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Порядок стандартизации в отношении </w:t>
      </w:r>
      <w:r w:rsid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детской продукции</w:t>
      </w:r>
      <w:r w:rsidR="006B5788" w:rsidRP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, устанавливается Правительством Российской Федерации.</w:t>
      </w:r>
    </w:p>
    <w:p w14:paraId="34DD8DAA" w14:textId="082AC096" w:rsidR="00CA77D6" w:rsidRPr="006B5788" w:rsidRDefault="00A97566" w:rsidP="009D1CF9">
      <w:pPr>
        <w:spacing w:before="480" w:line="360" w:lineRule="auto"/>
        <w:ind w:firstLine="709"/>
        <w:contextualSpacing/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6B5788" w:rsidRP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65076C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Перечень детской продукции, подлежащей стандартизации</w:t>
      </w:r>
      <w:r w:rsidR="00F20B6E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устанавливается</w:t>
      </w:r>
      <w:r w:rsidR="006B5788" w:rsidRPr="006B5788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Правительством Российской Федерации.</w:t>
      </w:r>
      <w:r w:rsidR="00E91F45">
        <w:rPr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290845B" w14:textId="77777777" w:rsidR="00CA77D6" w:rsidRPr="008145FF" w:rsidRDefault="00D14063" w:rsidP="009D1CF9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Times New Roman"/>
          <w:b/>
          <w:bCs/>
        </w:rPr>
      </w:pPr>
      <w:r w:rsidRPr="008145FF">
        <w:rPr>
          <w:rFonts w:ascii="Times New Roman" w:hAnsi="Times New Roman"/>
          <w:b/>
          <w:bCs/>
        </w:rPr>
        <w:t>Статья 2</w:t>
      </w:r>
    </w:p>
    <w:p w14:paraId="4C176694" w14:textId="77777777" w:rsidR="009D1CF9" w:rsidRDefault="00D14063" w:rsidP="009D1CF9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8145FF">
        <w:rPr>
          <w:rFonts w:ascii="Times New Roman" w:hAnsi="Times New Roman"/>
        </w:rPr>
        <w:t>Настоящий Федеральный закон вступает в силу с 1 января 2026 года.</w:t>
      </w:r>
      <w:r w:rsidR="009D1CF9">
        <w:rPr>
          <w:rFonts w:ascii="Times New Roman" w:eastAsia="Times New Roman" w:hAnsi="Times New Roman" w:cs="Times New Roman"/>
        </w:rPr>
        <w:t xml:space="preserve"> </w:t>
      </w:r>
    </w:p>
    <w:p w14:paraId="0B79C0BA" w14:textId="2C0F8006" w:rsidR="009D1CF9" w:rsidRDefault="009D1CF9" w:rsidP="009D1CF9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</w:p>
    <w:p w14:paraId="69AF3321" w14:textId="77777777" w:rsidR="009D1CF9" w:rsidRDefault="009D1CF9" w:rsidP="009D1CF9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</w:p>
    <w:p w14:paraId="42056608" w14:textId="1B5E4B41" w:rsidR="00CA77D6" w:rsidRPr="009D1CF9" w:rsidRDefault="00D14063" w:rsidP="009D1CF9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8145FF">
        <w:rPr>
          <w:rStyle w:val="a5"/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Президент</w:t>
      </w:r>
    </w:p>
    <w:p w14:paraId="64280C5B" w14:textId="4C061BC9" w:rsidR="00CA77D6" w:rsidRDefault="00D14063" w:rsidP="009D1CF9">
      <w:pPr>
        <w:spacing w:before="720" w:line="360" w:lineRule="auto"/>
        <w:ind w:right="6634"/>
        <w:contextualSpacing/>
        <w:rPr>
          <w:rStyle w:val="a5"/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8145FF">
        <w:rPr>
          <w:rStyle w:val="a5"/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>Российской Федерации</w:t>
      </w:r>
      <w:bookmarkEnd w:id="0"/>
      <w:r w:rsidR="0065076C">
        <w:rPr>
          <w:rStyle w:val="a5"/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164C8C3" w14:textId="62C1AEA0" w:rsidR="0065076C" w:rsidRDefault="0065076C" w:rsidP="009D1CF9">
      <w:pPr>
        <w:spacing w:before="720" w:line="360" w:lineRule="auto"/>
        <w:ind w:right="6634"/>
        <w:contextualSpacing/>
        <w:rPr>
          <w:rStyle w:val="a5"/>
          <w:rFonts w:ascii="Times New Roman" w:hAnsi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3B552E74" w14:textId="77777777" w:rsidR="0065076C" w:rsidRPr="008145FF" w:rsidRDefault="0065076C" w:rsidP="009D1CF9">
      <w:pPr>
        <w:spacing w:before="720" w:line="360" w:lineRule="auto"/>
        <w:ind w:right="6634"/>
        <w:contextualSpacing/>
      </w:pPr>
    </w:p>
    <w:sectPr w:rsidR="0065076C" w:rsidRPr="008145FF" w:rsidSect="006625F4">
      <w:headerReference w:type="default" r:id="rId6"/>
      <w:footerReference w:type="default" r:id="rId7"/>
      <w:footerReference w:type="first" r:id="rId8"/>
      <w:pgSz w:w="11900" w:h="16840"/>
      <w:pgMar w:top="1418" w:right="737" w:bottom="1418" w:left="1418" w:header="567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22165" w14:textId="77777777" w:rsidR="00E250BA" w:rsidRDefault="00E250BA">
      <w:pPr>
        <w:spacing w:line="240" w:lineRule="auto"/>
      </w:pPr>
      <w:r>
        <w:separator/>
      </w:r>
    </w:p>
  </w:endnote>
  <w:endnote w:type="continuationSeparator" w:id="0">
    <w:p w14:paraId="23CEAA26" w14:textId="77777777" w:rsidR="00E250BA" w:rsidRDefault="00E250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2C23B" w14:textId="77777777" w:rsidR="00CA77D6" w:rsidRDefault="00CA77D6">
    <w:pPr>
      <w:pStyle w:val="a6"/>
      <w:jc w:val="center"/>
      <w:rPr>
        <w:sz w:val="20"/>
        <w:szCs w:val="20"/>
      </w:rPr>
    </w:pPr>
  </w:p>
  <w:p w14:paraId="6FE24040" w14:textId="77777777" w:rsidR="00CA77D6" w:rsidRDefault="00CA77D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3019" w14:textId="77777777" w:rsidR="00CA77D6" w:rsidRDefault="00CA77D6">
    <w:pPr>
      <w:pStyle w:val="a6"/>
      <w:jc w:val="center"/>
      <w:rPr>
        <w:sz w:val="20"/>
        <w:szCs w:val="20"/>
      </w:rPr>
    </w:pPr>
  </w:p>
  <w:p w14:paraId="6F90FAC2" w14:textId="77777777" w:rsidR="00CA77D6" w:rsidRDefault="00CA77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B3E5F" w14:textId="77777777" w:rsidR="00E250BA" w:rsidRDefault="00E250BA">
      <w:pPr>
        <w:spacing w:line="240" w:lineRule="auto"/>
      </w:pPr>
      <w:r>
        <w:separator/>
      </w:r>
    </w:p>
  </w:footnote>
  <w:footnote w:type="continuationSeparator" w:id="0">
    <w:p w14:paraId="3C459E10" w14:textId="77777777" w:rsidR="00E250BA" w:rsidRDefault="00E250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E7BEB" w14:textId="1988D1A7" w:rsidR="00CA77D6" w:rsidRPr="006625F4" w:rsidRDefault="00D14063">
    <w:pPr>
      <w:pStyle w:val="a4"/>
      <w:jc w:val="center"/>
      <w:rPr>
        <w:rFonts w:ascii="Times New Roman" w:hAnsi="Times New Roman" w:cs="Times New Roman"/>
      </w:rPr>
    </w:pPr>
    <w:r w:rsidRPr="006625F4">
      <w:rPr>
        <w:rFonts w:ascii="Times New Roman" w:hAnsi="Times New Roman" w:cs="Times New Roman"/>
      </w:rPr>
      <w:fldChar w:fldCharType="begin"/>
    </w:r>
    <w:r w:rsidRPr="006625F4">
      <w:rPr>
        <w:rFonts w:ascii="Times New Roman" w:hAnsi="Times New Roman" w:cs="Times New Roman"/>
      </w:rPr>
      <w:instrText xml:space="preserve"> PAGE </w:instrText>
    </w:r>
    <w:r w:rsidRPr="006625F4">
      <w:rPr>
        <w:rFonts w:ascii="Times New Roman" w:hAnsi="Times New Roman" w:cs="Times New Roman"/>
      </w:rPr>
      <w:fldChar w:fldCharType="separate"/>
    </w:r>
    <w:r w:rsidR="00A5116E">
      <w:rPr>
        <w:rFonts w:ascii="Times New Roman" w:hAnsi="Times New Roman" w:cs="Times New Roman"/>
        <w:noProof/>
      </w:rPr>
      <w:t>2</w:t>
    </w:r>
    <w:r w:rsidRPr="006625F4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D6"/>
    <w:rsid w:val="00105E76"/>
    <w:rsid w:val="00156DA2"/>
    <w:rsid w:val="00176043"/>
    <w:rsid w:val="001F1CD1"/>
    <w:rsid w:val="0025258C"/>
    <w:rsid w:val="003E5215"/>
    <w:rsid w:val="0042379C"/>
    <w:rsid w:val="006363F2"/>
    <w:rsid w:val="0065076C"/>
    <w:rsid w:val="006625F4"/>
    <w:rsid w:val="00666D5E"/>
    <w:rsid w:val="006B5788"/>
    <w:rsid w:val="00734E2A"/>
    <w:rsid w:val="007D7E73"/>
    <w:rsid w:val="008145FF"/>
    <w:rsid w:val="008B5E4E"/>
    <w:rsid w:val="008C63AF"/>
    <w:rsid w:val="0095462A"/>
    <w:rsid w:val="00967250"/>
    <w:rsid w:val="0098531F"/>
    <w:rsid w:val="009D1CF9"/>
    <w:rsid w:val="009F43B2"/>
    <w:rsid w:val="00A31C8C"/>
    <w:rsid w:val="00A5116E"/>
    <w:rsid w:val="00A54517"/>
    <w:rsid w:val="00A97566"/>
    <w:rsid w:val="00B150EE"/>
    <w:rsid w:val="00B51219"/>
    <w:rsid w:val="00C93C44"/>
    <w:rsid w:val="00CA652A"/>
    <w:rsid w:val="00CA77D6"/>
    <w:rsid w:val="00CB7683"/>
    <w:rsid w:val="00D14063"/>
    <w:rsid w:val="00D23544"/>
    <w:rsid w:val="00E250BA"/>
    <w:rsid w:val="00E85044"/>
    <w:rsid w:val="00E91F45"/>
    <w:rsid w:val="00F20B6E"/>
    <w:rsid w:val="00FB21D7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F485"/>
  <w15:docId w15:val="{A7538490-A418-49D6-8129-C0CF17BF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153"/>
        <w:tab w:val="right" w:pos="8306"/>
      </w:tabs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character" w:styleId="a5">
    <w:name w:val="page number"/>
  </w:style>
  <w:style w:type="paragraph" w:styleId="a6">
    <w:name w:val="footer"/>
    <w:pPr>
      <w:tabs>
        <w:tab w:val="center" w:pos="4153"/>
        <w:tab w:val="right" w:pos="8306"/>
      </w:tabs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Наименование вида документа"/>
    <w:pPr>
      <w:spacing w:before="480" w:line="259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9">
    <w:name w:val="Заголовок ФЗ"/>
    <w:pPr>
      <w:spacing w:before="480"/>
      <w:jc w:val="center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aa">
    <w:name w:val="List Paragraph"/>
    <w:basedOn w:val="a"/>
    <w:uiPriority w:val="34"/>
    <w:qFormat/>
    <w:rsid w:val="00CA6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я</cp:lastModifiedBy>
  <cp:revision>16</cp:revision>
  <dcterms:created xsi:type="dcterms:W3CDTF">2025-09-03T09:36:00Z</dcterms:created>
  <dcterms:modified xsi:type="dcterms:W3CDTF">2025-12-22T14:44:00Z</dcterms:modified>
</cp:coreProperties>
</file>