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1C74E4" w14:textId="77777777" w:rsidR="007050A8" w:rsidRPr="007050A8" w:rsidRDefault="007050A8" w:rsidP="007050A8">
      <w:pPr>
        <w:spacing w:after="0" w:line="360" w:lineRule="atLeast"/>
        <w:ind w:left="6237"/>
        <w:jc w:val="both"/>
        <w:rPr>
          <w:rFonts w:ascii="Times New Roman" w:eastAsia="Times New Roman" w:hAnsi="Times New Roman" w:cs="Times New Roman"/>
          <w:sz w:val="28"/>
          <w:szCs w:val="28"/>
          <w:lang w:val="ru-RU"/>
        </w:rPr>
      </w:pPr>
      <w:r w:rsidRPr="007050A8">
        <w:rPr>
          <w:rFonts w:ascii="Times New Roman" w:eastAsia="Times New Roman" w:hAnsi="Times New Roman" w:cs="Times New Roman"/>
          <w:sz w:val="28"/>
          <w:szCs w:val="28"/>
          <w:lang w:val="ru-RU"/>
        </w:rPr>
        <w:t xml:space="preserve">Вносится депутатами </w:t>
      </w:r>
    </w:p>
    <w:p w14:paraId="7BBD2FA2" w14:textId="77777777" w:rsidR="007050A8" w:rsidRPr="007050A8" w:rsidRDefault="007050A8" w:rsidP="007050A8">
      <w:pPr>
        <w:spacing w:after="0" w:line="360" w:lineRule="atLeast"/>
        <w:ind w:left="6237"/>
        <w:jc w:val="both"/>
        <w:rPr>
          <w:rFonts w:ascii="Times New Roman" w:eastAsia="Times New Roman" w:hAnsi="Times New Roman" w:cs="Times New Roman"/>
          <w:sz w:val="28"/>
          <w:szCs w:val="28"/>
          <w:lang w:val="ru-RU"/>
        </w:rPr>
      </w:pPr>
      <w:r w:rsidRPr="007050A8">
        <w:rPr>
          <w:rFonts w:ascii="Times New Roman" w:eastAsia="Times New Roman" w:hAnsi="Times New Roman" w:cs="Times New Roman"/>
          <w:sz w:val="28"/>
          <w:szCs w:val="28"/>
          <w:lang w:val="ru-RU"/>
        </w:rPr>
        <w:t>Государственной Думы</w:t>
      </w:r>
    </w:p>
    <w:p w14:paraId="23D94DC5"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Л.Э.Слуцким</w:t>
      </w:r>
      <w:proofErr w:type="spellEnd"/>
      <w:r w:rsidRPr="007050A8">
        <w:rPr>
          <w:rFonts w:ascii="Times New Roman" w:eastAsia="Times New Roman" w:hAnsi="Times New Roman" w:cs="Times New Roman"/>
          <w:sz w:val="28"/>
          <w:szCs w:val="28"/>
          <w:lang w:val="ru-RU"/>
        </w:rPr>
        <w:t xml:space="preserve">, </w:t>
      </w:r>
    </w:p>
    <w:p w14:paraId="6289320A"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С.Д.Леоновым</w:t>
      </w:r>
      <w:proofErr w:type="spellEnd"/>
      <w:r w:rsidRPr="007050A8">
        <w:rPr>
          <w:rFonts w:ascii="Times New Roman" w:eastAsia="Times New Roman" w:hAnsi="Times New Roman" w:cs="Times New Roman"/>
          <w:sz w:val="28"/>
          <w:szCs w:val="28"/>
          <w:lang w:val="ru-RU"/>
        </w:rPr>
        <w:t xml:space="preserve">, </w:t>
      </w:r>
    </w:p>
    <w:p w14:paraId="4451A1AB"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А.К.Луговым</w:t>
      </w:r>
      <w:proofErr w:type="spellEnd"/>
      <w:r w:rsidRPr="007050A8">
        <w:rPr>
          <w:rFonts w:ascii="Times New Roman" w:eastAsia="Times New Roman" w:hAnsi="Times New Roman" w:cs="Times New Roman"/>
          <w:sz w:val="28"/>
          <w:szCs w:val="28"/>
          <w:lang w:val="ru-RU"/>
        </w:rPr>
        <w:t xml:space="preserve">, </w:t>
      </w:r>
    </w:p>
    <w:p w14:paraId="0AB3F684"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Б.А.Чернышовым</w:t>
      </w:r>
      <w:proofErr w:type="spellEnd"/>
      <w:r w:rsidRPr="007050A8">
        <w:rPr>
          <w:rFonts w:ascii="Times New Roman" w:eastAsia="Times New Roman" w:hAnsi="Times New Roman" w:cs="Times New Roman"/>
          <w:sz w:val="28"/>
          <w:szCs w:val="28"/>
          <w:lang w:val="ru-RU"/>
        </w:rPr>
        <w:t xml:space="preserve">, </w:t>
      </w:r>
    </w:p>
    <w:p w14:paraId="3504CDD1"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А.Н.Диденко</w:t>
      </w:r>
      <w:proofErr w:type="spellEnd"/>
      <w:r w:rsidRPr="007050A8">
        <w:rPr>
          <w:rFonts w:ascii="Times New Roman" w:eastAsia="Times New Roman" w:hAnsi="Times New Roman" w:cs="Times New Roman"/>
          <w:sz w:val="28"/>
          <w:szCs w:val="28"/>
          <w:lang w:val="ru-RU"/>
        </w:rPr>
        <w:t xml:space="preserve">, </w:t>
      </w:r>
    </w:p>
    <w:p w14:paraId="145896AE"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С.Г.Каргиновым</w:t>
      </w:r>
      <w:proofErr w:type="spellEnd"/>
      <w:r w:rsidRPr="007050A8">
        <w:rPr>
          <w:rFonts w:ascii="Times New Roman" w:eastAsia="Times New Roman" w:hAnsi="Times New Roman" w:cs="Times New Roman"/>
          <w:sz w:val="28"/>
          <w:szCs w:val="28"/>
          <w:lang w:val="ru-RU"/>
        </w:rPr>
        <w:t xml:space="preserve">, </w:t>
      </w:r>
    </w:p>
    <w:p w14:paraId="25995D31"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В.А.Кошелевым</w:t>
      </w:r>
      <w:proofErr w:type="spellEnd"/>
      <w:r w:rsidRPr="007050A8">
        <w:rPr>
          <w:rFonts w:ascii="Times New Roman" w:eastAsia="Times New Roman" w:hAnsi="Times New Roman" w:cs="Times New Roman"/>
          <w:sz w:val="28"/>
          <w:szCs w:val="28"/>
          <w:lang w:val="ru-RU"/>
        </w:rPr>
        <w:t xml:space="preserve">, </w:t>
      </w:r>
    </w:p>
    <w:p w14:paraId="0798DB53"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В.В.Кулиевой</w:t>
      </w:r>
      <w:proofErr w:type="spellEnd"/>
      <w:r w:rsidRPr="007050A8">
        <w:rPr>
          <w:rFonts w:ascii="Times New Roman" w:eastAsia="Times New Roman" w:hAnsi="Times New Roman" w:cs="Times New Roman"/>
          <w:sz w:val="28"/>
          <w:szCs w:val="28"/>
          <w:lang w:val="ru-RU"/>
        </w:rPr>
        <w:t xml:space="preserve">, </w:t>
      </w:r>
    </w:p>
    <w:p w14:paraId="0E22AD50"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Д.П.Новиковым</w:t>
      </w:r>
      <w:proofErr w:type="spellEnd"/>
      <w:r w:rsidRPr="007050A8">
        <w:rPr>
          <w:rFonts w:ascii="Times New Roman" w:eastAsia="Times New Roman" w:hAnsi="Times New Roman" w:cs="Times New Roman"/>
          <w:sz w:val="28"/>
          <w:szCs w:val="28"/>
          <w:lang w:val="ru-RU"/>
        </w:rPr>
        <w:t xml:space="preserve">, </w:t>
      </w:r>
    </w:p>
    <w:p w14:paraId="635F8557"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К.М.Панешем</w:t>
      </w:r>
      <w:proofErr w:type="spellEnd"/>
      <w:r w:rsidRPr="007050A8">
        <w:rPr>
          <w:rFonts w:ascii="Times New Roman" w:eastAsia="Times New Roman" w:hAnsi="Times New Roman" w:cs="Times New Roman"/>
          <w:sz w:val="28"/>
          <w:szCs w:val="28"/>
          <w:lang w:val="ru-RU"/>
        </w:rPr>
        <w:t xml:space="preserve">, </w:t>
      </w:r>
    </w:p>
    <w:p w14:paraId="628B4C0C"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А.Н.Свинцовым</w:t>
      </w:r>
      <w:proofErr w:type="spellEnd"/>
      <w:r w:rsidRPr="007050A8">
        <w:rPr>
          <w:rFonts w:ascii="Times New Roman" w:eastAsia="Times New Roman" w:hAnsi="Times New Roman" w:cs="Times New Roman"/>
          <w:sz w:val="28"/>
          <w:szCs w:val="28"/>
          <w:lang w:val="ru-RU"/>
        </w:rPr>
        <w:t xml:space="preserve">, </w:t>
      </w:r>
    </w:p>
    <w:p w14:paraId="14F1425A"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Д.А.Свищевым</w:t>
      </w:r>
      <w:proofErr w:type="spellEnd"/>
      <w:r w:rsidRPr="007050A8">
        <w:rPr>
          <w:rFonts w:ascii="Times New Roman" w:eastAsia="Times New Roman" w:hAnsi="Times New Roman" w:cs="Times New Roman"/>
          <w:sz w:val="28"/>
          <w:szCs w:val="28"/>
          <w:lang w:val="ru-RU"/>
        </w:rPr>
        <w:t xml:space="preserve">, </w:t>
      </w:r>
    </w:p>
    <w:p w14:paraId="068B2FF2"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В.С.Селезневым</w:t>
      </w:r>
      <w:proofErr w:type="spellEnd"/>
      <w:r w:rsidRPr="007050A8">
        <w:rPr>
          <w:rFonts w:ascii="Times New Roman" w:eastAsia="Times New Roman" w:hAnsi="Times New Roman" w:cs="Times New Roman"/>
          <w:sz w:val="28"/>
          <w:szCs w:val="28"/>
          <w:lang w:val="ru-RU"/>
        </w:rPr>
        <w:t xml:space="preserve">, </w:t>
      </w:r>
    </w:p>
    <w:p w14:paraId="24BB01B3"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В.В.Сипягиным</w:t>
      </w:r>
      <w:proofErr w:type="spellEnd"/>
      <w:r w:rsidRPr="007050A8">
        <w:rPr>
          <w:rFonts w:ascii="Times New Roman" w:eastAsia="Times New Roman" w:hAnsi="Times New Roman" w:cs="Times New Roman"/>
          <w:sz w:val="28"/>
          <w:szCs w:val="28"/>
          <w:lang w:val="ru-RU"/>
        </w:rPr>
        <w:t xml:space="preserve">, </w:t>
      </w:r>
    </w:p>
    <w:p w14:paraId="353CFF01"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И.К.Сухаревым</w:t>
      </w:r>
      <w:proofErr w:type="spellEnd"/>
      <w:r w:rsidRPr="007050A8">
        <w:rPr>
          <w:rFonts w:ascii="Times New Roman" w:eastAsia="Times New Roman" w:hAnsi="Times New Roman" w:cs="Times New Roman"/>
          <w:sz w:val="28"/>
          <w:szCs w:val="28"/>
          <w:lang w:val="ru-RU"/>
        </w:rPr>
        <w:t xml:space="preserve">, </w:t>
      </w:r>
    </w:p>
    <w:p w14:paraId="000F8E14"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sidRPr="007050A8">
        <w:rPr>
          <w:rFonts w:ascii="Times New Roman" w:eastAsia="Times New Roman" w:hAnsi="Times New Roman" w:cs="Times New Roman"/>
          <w:sz w:val="28"/>
          <w:szCs w:val="28"/>
          <w:lang w:val="ru-RU"/>
        </w:rPr>
        <w:t>В.В.Сысоевым</w:t>
      </w:r>
      <w:proofErr w:type="spellEnd"/>
      <w:r w:rsidRPr="007050A8">
        <w:rPr>
          <w:rFonts w:ascii="Times New Roman" w:eastAsia="Times New Roman" w:hAnsi="Times New Roman" w:cs="Times New Roman"/>
          <w:sz w:val="28"/>
          <w:szCs w:val="28"/>
          <w:lang w:val="ru-RU"/>
        </w:rPr>
        <w:t xml:space="preserve"> </w:t>
      </w:r>
    </w:p>
    <w:p w14:paraId="6FCA3808" w14:textId="77777777" w:rsidR="007050A8" w:rsidRPr="007050A8" w:rsidRDefault="007050A8" w:rsidP="007050A8">
      <w:pPr>
        <w:tabs>
          <w:tab w:val="left" w:pos="6521"/>
        </w:tabs>
        <w:spacing w:after="0" w:line="360" w:lineRule="atLeast"/>
        <w:jc w:val="both"/>
        <w:rPr>
          <w:rFonts w:ascii="Times New Roman" w:eastAsia="Times New Roman" w:hAnsi="Times New Roman" w:cs="Times New Roman"/>
          <w:sz w:val="28"/>
          <w:szCs w:val="28"/>
          <w:lang w:val="ru-RU"/>
        </w:rPr>
      </w:pPr>
    </w:p>
    <w:p w14:paraId="3BD46F89" w14:textId="77777777" w:rsidR="007050A8" w:rsidRPr="007050A8" w:rsidRDefault="007050A8" w:rsidP="007050A8">
      <w:pPr>
        <w:tabs>
          <w:tab w:val="left" w:pos="6521"/>
        </w:tabs>
        <w:spacing w:after="0" w:line="360" w:lineRule="atLeast"/>
        <w:jc w:val="both"/>
        <w:rPr>
          <w:rFonts w:ascii="Times New Roman" w:eastAsia="Times New Roman" w:hAnsi="Times New Roman" w:cs="Times New Roman"/>
          <w:sz w:val="28"/>
          <w:szCs w:val="28"/>
          <w:lang w:val="ru-RU"/>
        </w:rPr>
      </w:pPr>
    </w:p>
    <w:p w14:paraId="5FC7C025" w14:textId="310CA9C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r w:rsidRPr="007050A8">
        <w:rPr>
          <w:rFonts w:ascii="Times New Roman" w:eastAsia="Times New Roman" w:hAnsi="Times New Roman" w:cs="Times New Roman"/>
          <w:sz w:val="28"/>
          <w:szCs w:val="28"/>
          <w:lang w:val="ru-RU"/>
        </w:rPr>
        <w:t>Сенатор</w:t>
      </w:r>
      <w:r w:rsidR="00F21562">
        <w:rPr>
          <w:rFonts w:ascii="Times New Roman" w:eastAsia="Times New Roman" w:hAnsi="Times New Roman" w:cs="Times New Roman"/>
          <w:sz w:val="28"/>
          <w:szCs w:val="28"/>
          <w:lang w:val="ru-RU"/>
        </w:rPr>
        <w:t xml:space="preserve">ом  </w:t>
      </w:r>
    </w:p>
    <w:p w14:paraId="0D23426E"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r w:rsidRPr="007050A8">
        <w:rPr>
          <w:rFonts w:ascii="Times New Roman" w:eastAsia="Times New Roman" w:hAnsi="Times New Roman" w:cs="Times New Roman"/>
          <w:sz w:val="28"/>
          <w:szCs w:val="28"/>
          <w:lang w:val="ru-RU"/>
        </w:rPr>
        <w:t xml:space="preserve">Российской Федерации </w:t>
      </w:r>
    </w:p>
    <w:p w14:paraId="2A4B14E2" w14:textId="34E50617" w:rsidR="007050A8" w:rsidRDefault="00F21562" w:rsidP="00F21562">
      <w:pPr>
        <w:tabs>
          <w:tab w:val="left" w:pos="6521"/>
        </w:tabs>
        <w:spacing w:after="0" w:line="360" w:lineRule="atLeast"/>
        <w:ind w:left="6237"/>
        <w:jc w:val="both"/>
        <w:rPr>
          <w:rFonts w:ascii="Times New Roman" w:eastAsia="Times New Roman" w:hAnsi="Times New Roman" w:cs="Times New Roman"/>
          <w:sz w:val="28"/>
          <w:szCs w:val="28"/>
          <w:lang w:val="ru-RU"/>
        </w:rPr>
      </w:pPr>
      <w:proofErr w:type="spellStart"/>
      <w:r>
        <w:rPr>
          <w:rFonts w:ascii="Times New Roman" w:eastAsia="Times New Roman" w:hAnsi="Times New Roman" w:cs="Times New Roman"/>
          <w:sz w:val="28"/>
          <w:szCs w:val="28"/>
          <w:lang w:val="ru-RU"/>
        </w:rPr>
        <w:t>Е.В.Афанасьевой</w:t>
      </w:r>
      <w:proofErr w:type="spellEnd"/>
      <w:r>
        <w:rPr>
          <w:rFonts w:ascii="Times New Roman" w:eastAsia="Times New Roman" w:hAnsi="Times New Roman" w:cs="Times New Roman"/>
          <w:sz w:val="28"/>
          <w:szCs w:val="28"/>
          <w:lang w:val="ru-RU"/>
        </w:rPr>
        <w:t xml:space="preserve"> </w:t>
      </w:r>
    </w:p>
    <w:p w14:paraId="51275FF8" w14:textId="0EF83EC3" w:rsidR="00F21562" w:rsidRDefault="00F21562" w:rsidP="00F21562">
      <w:pPr>
        <w:tabs>
          <w:tab w:val="left" w:pos="6521"/>
        </w:tabs>
        <w:spacing w:after="0" w:line="360" w:lineRule="atLeast"/>
        <w:ind w:left="6237"/>
        <w:jc w:val="both"/>
        <w:rPr>
          <w:rFonts w:ascii="Times New Roman" w:eastAsia="Times New Roman" w:hAnsi="Times New Roman" w:cs="Times New Roman"/>
          <w:sz w:val="28"/>
          <w:szCs w:val="28"/>
          <w:lang w:val="ru-RU"/>
        </w:rPr>
      </w:pPr>
    </w:p>
    <w:p w14:paraId="648C7469" w14:textId="77777777" w:rsidR="00F21562" w:rsidRPr="007050A8" w:rsidRDefault="00F21562" w:rsidP="00F21562">
      <w:pPr>
        <w:tabs>
          <w:tab w:val="left" w:pos="6521"/>
        </w:tabs>
        <w:spacing w:after="0" w:line="360" w:lineRule="atLeast"/>
        <w:ind w:left="6237"/>
        <w:jc w:val="both"/>
        <w:rPr>
          <w:rFonts w:ascii="Times New Roman" w:eastAsia="Times New Roman" w:hAnsi="Times New Roman" w:cs="Times New Roman"/>
          <w:sz w:val="28"/>
          <w:szCs w:val="28"/>
          <w:lang w:val="ru-RU"/>
        </w:rPr>
      </w:pPr>
    </w:p>
    <w:p w14:paraId="1D6CF905"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r w:rsidRPr="007050A8">
        <w:rPr>
          <w:rFonts w:ascii="Times New Roman" w:eastAsia="Times New Roman" w:hAnsi="Times New Roman" w:cs="Times New Roman"/>
          <w:sz w:val="28"/>
          <w:szCs w:val="28"/>
          <w:lang w:val="ru-RU"/>
        </w:rPr>
        <w:t>Проект</w:t>
      </w:r>
    </w:p>
    <w:p w14:paraId="789A0343" w14:textId="77777777" w:rsidR="007050A8" w:rsidRPr="007050A8" w:rsidRDefault="007050A8" w:rsidP="007050A8">
      <w:pPr>
        <w:tabs>
          <w:tab w:val="left" w:pos="6521"/>
        </w:tabs>
        <w:spacing w:after="0" w:line="360" w:lineRule="atLeast"/>
        <w:ind w:left="6237"/>
        <w:jc w:val="both"/>
        <w:rPr>
          <w:rFonts w:ascii="Times New Roman" w:eastAsia="Times New Roman" w:hAnsi="Times New Roman" w:cs="Times New Roman"/>
          <w:sz w:val="28"/>
          <w:szCs w:val="28"/>
          <w:lang w:val="ru-RU"/>
        </w:rPr>
      </w:pPr>
    </w:p>
    <w:p w14:paraId="00000002" w14:textId="77777777" w:rsidR="00901B0D" w:rsidRDefault="00845ACC">
      <w:pPr>
        <w:spacing w:after="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0000003" w14:textId="77777777" w:rsidR="00901B0D" w:rsidRDefault="00845ACC">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ФЕДЕРАЛЬНЫЙ ЗАКОН</w:t>
      </w:r>
    </w:p>
    <w:p w14:paraId="00000004" w14:textId="603C6660" w:rsidR="00901B0D" w:rsidRDefault="00845ACC">
      <w:pPr>
        <w:spacing w:before="80"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 внесении изменений в Федеральный закон «Об особенностях изменения условий договора кредита (займа) по требованию заемщика – субъекта малого и среднего предпринимательства или заемщика – физического лица, применяющего специальный налоговый режим «Налог на</w:t>
      </w:r>
      <w:r>
        <w:rPr>
          <w:rFonts w:ascii="Times New Roman" w:eastAsia="Times New Roman" w:hAnsi="Times New Roman" w:cs="Times New Roman"/>
          <w:b/>
          <w:bCs/>
          <w:sz w:val="28"/>
          <w:szCs w:val="28"/>
          <w:lang w:val="ru-RU"/>
        </w:rPr>
        <w:t> </w:t>
      </w:r>
      <w:r>
        <w:rPr>
          <w:rFonts w:ascii="Times New Roman" w:eastAsia="Times New Roman" w:hAnsi="Times New Roman" w:cs="Times New Roman"/>
          <w:b/>
          <w:bCs/>
          <w:sz w:val="28"/>
          <w:szCs w:val="28"/>
        </w:rPr>
        <w:t>профессиональный доход»</w:t>
      </w:r>
    </w:p>
    <w:p w14:paraId="00000005" w14:textId="77777777" w:rsidR="00901B0D" w:rsidRDefault="00845ACC">
      <w:pPr>
        <w:spacing w:after="0"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0000006" w14:textId="77777777" w:rsidR="00901B0D" w:rsidRDefault="00845ACC">
      <w:pPr>
        <w:spacing w:after="0" w:line="360" w:lineRule="auto"/>
        <w:ind w:firstLine="8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Статья 1</w:t>
      </w:r>
    </w:p>
    <w:p w14:paraId="00000007" w14:textId="407E16D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Внести в Федеральный закон от 31 июля 2025 г. № 276-ФЗ </w:t>
      </w:r>
      <w:r>
        <w:rPr>
          <w:rFonts w:ascii="Times New Roman" w:eastAsia="Times New Roman" w:hAnsi="Times New Roman" w:cs="Times New Roman"/>
          <w:sz w:val="28"/>
          <w:szCs w:val="28"/>
        </w:rPr>
        <w:br/>
        <w:t xml:space="preserve">«Об особенностях изменения условий договора кредита (займа) по требованию заемщика – субъекта малого и среднего предпринимательства или заемщика – </w:t>
      </w:r>
      <w:r>
        <w:rPr>
          <w:rFonts w:ascii="Times New Roman" w:eastAsia="Times New Roman" w:hAnsi="Times New Roman" w:cs="Times New Roman"/>
          <w:sz w:val="28"/>
          <w:szCs w:val="28"/>
        </w:rPr>
        <w:lastRenderedPageBreak/>
        <w:t>физического лица, применяющего специальный налоговый режим «Налог на</w:t>
      </w:r>
      <w:r>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профессиональный доход» (Собрание законодательства Российской Федерации, 2025, № 31, ст. 4630) следующие изменения:</w:t>
      </w:r>
    </w:p>
    <w:p w14:paraId="00000008" w14:textId="77777777" w:rsidR="00901B0D" w:rsidRDefault="00845ACC">
      <w:pPr>
        <w:spacing w:after="0" w:line="360" w:lineRule="auto"/>
        <w:ind w:left="158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статью 3:</w:t>
      </w:r>
    </w:p>
    <w:p w14:paraId="00000009" w14:textId="77777777" w:rsidR="00901B0D" w:rsidRDefault="00845ACC">
      <w:pPr>
        <w:spacing w:after="0" w:line="360" w:lineRule="auto"/>
        <w:ind w:left="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дополнить частью 1.1 следующего содержания:</w:t>
      </w:r>
    </w:p>
    <w:p w14:paraId="0000000A" w14:textId="6642584A"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Заемщик, применяющий упрощенную систему </w:t>
      </w:r>
      <w:r w:rsidR="001B2DD2">
        <w:rPr>
          <w:rFonts w:ascii="Times New Roman" w:eastAsia="Times New Roman" w:hAnsi="Times New Roman" w:cs="Times New Roman"/>
          <w:sz w:val="28"/>
          <w:szCs w:val="28"/>
        </w:rPr>
        <w:t>налогообложения в случае, если</w:t>
      </w:r>
      <w:r>
        <w:rPr>
          <w:rFonts w:ascii="Times New Roman" w:eastAsia="Times New Roman" w:hAnsi="Times New Roman" w:cs="Times New Roman"/>
          <w:sz w:val="28"/>
          <w:szCs w:val="28"/>
        </w:rPr>
        <w:t xml:space="preserve"> длительность льготного периода определена им на основании части 2.1 настоящей статьи, вправе обратиться к кредитору с требованием о</w:t>
      </w:r>
      <w:r>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предоставлении льготного периода не позднее 31 декабря 2028 года.»;</w:t>
      </w:r>
    </w:p>
    <w:p w14:paraId="0000000B"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дополнить частью 2.1. следующего содержания:</w:t>
      </w:r>
    </w:p>
    <w:p w14:paraId="0000000C" w14:textId="33E329A0"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Заемщик, применяющий упрощенную систему налогообложения, вправе определить длительность льготного периода на срок не более трех лет, при этом предельный срок окончания льготного периода не может превышать срок, определенный частью 1.1. настоящей статьи., а также дату начала льготного периода которая не может быть установлена ранее дня направления заемщиком требования, предусмотренного частью 1.1. настоящей статьи, и</w:t>
      </w:r>
      <w:r>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позднее одного месяца после указанного дня. В случае, если заемщик в своем требовании не определил длительность льготного периода, а также дату начала льготного периода, сроком окончания льготного периода считается 31 декабря 2028 года, а датой начала льготного периода - дата направления требования заемщика кредитору.»;</w:t>
      </w:r>
    </w:p>
    <w:p w14:paraId="0000000D"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 части 3 слова «части 1» заменить словами «части 1 или 1.1»;</w:t>
      </w:r>
    </w:p>
    <w:p w14:paraId="0000000E"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 части 4 слова «части 1» заменить словами «части 1 или 1.1»;</w:t>
      </w:r>
    </w:p>
    <w:p w14:paraId="0000000F"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 в части 9 слова «в части 1» заменить слова «в части 1 или 1.1.».</w:t>
      </w:r>
    </w:p>
    <w:p w14:paraId="00000010"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в статье 4:</w:t>
      </w:r>
    </w:p>
    <w:p w14:paraId="00000011"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в части 1 слова «части 1» заменить словами «части 1 или 1.1»;</w:t>
      </w:r>
    </w:p>
    <w:p w14:paraId="00000012"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 в части 2 слова «части 1» заменить словами «части 1 или 1.1»;</w:t>
      </w:r>
    </w:p>
    <w:p w14:paraId="00000013"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в части 3 слова «части 1» заменить словами «части 1 или 1.1»;</w:t>
      </w:r>
    </w:p>
    <w:p w14:paraId="00000014"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 в части 4 слова «части 1» заменить словами «части 1 или 1.1».</w:t>
      </w:r>
    </w:p>
    <w:p w14:paraId="00000015"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в статье 5 в части 1 слова «части 1» заменить словами «части 1 или 1.1».</w:t>
      </w:r>
    </w:p>
    <w:p w14:paraId="00000016" w14:textId="77777777" w:rsidR="00901B0D" w:rsidRDefault="00845ACC">
      <w:pPr>
        <w:spacing w:after="0" w:line="360" w:lineRule="auto"/>
        <w:ind w:firstLine="86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Статья 2</w:t>
      </w:r>
    </w:p>
    <w:p w14:paraId="00000017" w14:textId="77777777" w:rsidR="00901B0D" w:rsidRDefault="00845ACC">
      <w:pPr>
        <w:spacing w:after="0" w:line="360" w:lineRule="auto"/>
        <w:ind w:firstLine="8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000018" w14:textId="28C44F9F" w:rsidR="00901B0D" w:rsidRDefault="000F28B2">
      <w:pPr>
        <w:spacing w:after="0" w:line="360" w:lineRule="auto"/>
        <w:ind w:firstLine="860"/>
        <w:jc w:val="both"/>
        <w:rPr>
          <w:rFonts w:ascii="Times New Roman" w:eastAsia="Times New Roman" w:hAnsi="Times New Roman" w:cs="Times New Roman"/>
          <w:sz w:val="28"/>
          <w:szCs w:val="28"/>
        </w:rPr>
      </w:pPr>
      <w:r w:rsidRPr="00BA3D19">
        <w:rPr>
          <w:rFonts w:ascii="Times New Roman" w:hAnsi="Times New Roman" w:cs="Times New Roman"/>
          <w:sz w:val="28"/>
          <w:szCs w:val="28"/>
        </w:rPr>
        <w:t>Настоящий Федеральный закон вступает в силу с</w:t>
      </w:r>
      <w:r>
        <w:rPr>
          <w:rFonts w:ascii="Times New Roman" w:hAnsi="Times New Roman" w:cs="Times New Roman"/>
          <w:sz w:val="28"/>
          <w:szCs w:val="28"/>
        </w:rPr>
        <w:t xml:space="preserve"> 1 января 2026 года</w:t>
      </w:r>
      <w:r w:rsidR="00845ACC">
        <w:rPr>
          <w:rFonts w:ascii="Times New Roman" w:eastAsia="Times New Roman" w:hAnsi="Times New Roman" w:cs="Times New Roman"/>
          <w:sz w:val="28"/>
          <w:szCs w:val="28"/>
        </w:rPr>
        <w:t>.</w:t>
      </w:r>
    </w:p>
    <w:p w14:paraId="58A878BA" w14:textId="7EB0EEB4" w:rsidR="00901B0D" w:rsidRDefault="00901B0D" w:rsidP="008E0AF3">
      <w:pPr>
        <w:spacing w:after="160" w:line="360" w:lineRule="auto"/>
        <w:jc w:val="both"/>
        <w:rPr>
          <w:rFonts w:ascii="Times New Roman" w:eastAsia="Times New Roman" w:hAnsi="Times New Roman" w:cs="Times New Roman"/>
          <w:bCs/>
          <w:sz w:val="28"/>
          <w:szCs w:val="28"/>
          <w:lang w:val="ru-RU"/>
        </w:rPr>
      </w:pPr>
    </w:p>
    <w:p w14:paraId="64C264A7" w14:textId="77777777" w:rsidR="008E0AF3" w:rsidRDefault="008E0AF3" w:rsidP="008E0AF3">
      <w:pPr>
        <w:spacing w:after="160" w:line="360" w:lineRule="auto"/>
        <w:jc w:val="both"/>
        <w:rPr>
          <w:rFonts w:ascii="Times New Roman" w:eastAsia="Times New Roman" w:hAnsi="Times New Roman" w:cs="Times New Roman"/>
          <w:bCs/>
          <w:sz w:val="28"/>
          <w:szCs w:val="28"/>
          <w:lang w:val="ru-RU"/>
        </w:rPr>
      </w:pPr>
      <w:bookmarkStart w:id="0" w:name="_GoBack"/>
      <w:bookmarkEnd w:id="0"/>
    </w:p>
    <w:p w14:paraId="109C3EDA" w14:textId="58890E1F" w:rsidR="008E0AF3" w:rsidRDefault="008E0AF3" w:rsidP="008E0AF3">
      <w:pPr>
        <w:spacing w:after="0" w:line="360" w:lineRule="auto"/>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ab/>
        <w:t xml:space="preserve">Президент </w:t>
      </w:r>
    </w:p>
    <w:p w14:paraId="5C30D5DB" w14:textId="2E041A72" w:rsidR="008E0AF3" w:rsidRDefault="008E0AF3" w:rsidP="008E0AF3">
      <w:pPr>
        <w:spacing w:after="160" w:line="360" w:lineRule="auto"/>
        <w:jc w:val="both"/>
        <w:rPr>
          <w:rFonts w:ascii="Times New Roman" w:eastAsia="Times New Roman" w:hAnsi="Times New Roman" w:cs="Times New Roman"/>
          <w:bCs/>
          <w:sz w:val="28"/>
          <w:szCs w:val="28"/>
          <w:lang w:val="ru-RU"/>
        </w:rPr>
      </w:pPr>
      <w:proofErr w:type="gramStart"/>
      <w:r>
        <w:rPr>
          <w:rFonts w:ascii="Times New Roman" w:eastAsia="Times New Roman" w:hAnsi="Times New Roman" w:cs="Times New Roman"/>
          <w:bCs/>
          <w:sz w:val="28"/>
          <w:szCs w:val="28"/>
          <w:lang w:val="ru-RU"/>
        </w:rPr>
        <w:t>Росси</w:t>
      </w:r>
      <w:r>
        <w:rPr>
          <w:rFonts w:ascii="Times New Roman" w:eastAsia="Times New Roman" w:hAnsi="Times New Roman" w:cs="Times New Roman"/>
          <w:bCs/>
          <w:sz w:val="28"/>
          <w:szCs w:val="28"/>
          <w:lang w:val="ru-RU"/>
        </w:rPr>
        <w:tab/>
      </w:r>
      <w:proofErr w:type="spellStart"/>
      <w:r>
        <w:rPr>
          <w:rFonts w:ascii="Times New Roman" w:eastAsia="Times New Roman" w:hAnsi="Times New Roman" w:cs="Times New Roman"/>
          <w:bCs/>
          <w:sz w:val="28"/>
          <w:szCs w:val="28"/>
          <w:lang w:val="ru-RU"/>
        </w:rPr>
        <w:t>йской</w:t>
      </w:r>
      <w:proofErr w:type="spellEnd"/>
      <w:proofErr w:type="gramEnd"/>
      <w:r>
        <w:rPr>
          <w:rFonts w:ascii="Times New Roman" w:eastAsia="Times New Roman" w:hAnsi="Times New Roman" w:cs="Times New Roman"/>
          <w:bCs/>
          <w:sz w:val="28"/>
          <w:szCs w:val="28"/>
          <w:lang w:val="ru-RU"/>
        </w:rPr>
        <w:t xml:space="preserve"> Федерации </w:t>
      </w:r>
    </w:p>
    <w:p w14:paraId="1CEF93C1" w14:textId="77777777" w:rsidR="008E0AF3" w:rsidRPr="008E0AF3" w:rsidRDefault="008E0AF3" w:rsidP="008E0AF3">
      <w:pPr>
        <w:spacing w:after="160" w:line="360" w:lineRule="auto"/>
        <w:jc w:val="both"/>
        <w:rPr>
          <w:rFonts w:ascii="Times New Roman" w:eastAsia="Times New Roman" w:hAnsi="Times New Roman" w:cs="Times New Roman"/>
          <w:sz w:val="28"/>
          <w:szCs w:val="28"/>
          <w:lang w:val="ru-RU"/>
        </w:rPr>
      </w:pPr>
    </w:p>
    <w:sectPr w:rsidR="008E0AF3" w:rsidRPr="008E0AF3">
      <w:headerReference w:type="default" r:id="rId7"/>
      <w:headerReference w:type="first" r:id="rId8"/>
      <w:pgSz w:w="11906" w:h="16838"/>
      <w:pgMar w:top="1134" w:right="1134" w:bottom="1134" w:left="1134" w:header="709" w:footer="113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D23AED" w14:textId="77777777" w:rsidR="002E5722" w:rsidRDefault="002E5722">
      <w:pPr>
        <w:spacing w:after="0" w:line="240" w:lineRule="auto"/>
      </w:pPr>
      <w:r>
        <w:separator/>
      </w:r>
    </w:p>
  </w:endnote>
  <w:endnote w:type="continuationSeparator" w:id="0">
    <w:p w14:paraId="0BB84955" w14:textId="77777777" w:rsidR="002E5722" w:rsidRDefault="002E5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embedRegular r:id="rId1" w:fontKey="{DB77EAF1-E25B-44C4-9962-A0DF282BC5D3}"/>
    <w:embedBold r:id="rId2" w:fontKey="{3132324F-B5E2-46BE-A649-E88221DDAC2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9A617DFB-1150-458F-914D-076E4C3ECB7F}"/>
  </w:font>
  <w:font w:name="Cambria">
    <w:panose1 w:val="02040503050406030204"/>
    <w:charset w:val="CC"/>
    <w:family w:val="roman"/>
    <w:pitch w:val="variable"/>
    <w:sig w:usb0="E00002FF" w:usb1="400004FF" w:usb2="00000000" w:usb3="00000000" w:csb0="0000019F" w:csb1="00000000"/>
    <w:embedRegular r:id="rId4" w:fontKey="{4719FA4A-3186-4ADE-9968-3BC5100F19C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4E274" w14:textId="77777777" w:rsidR="002E5722" w:rsidRDefault="002E5722">
      <w:pPr>
        <w:spacing w:after="0" w:line="240" w:lineRule="auto"/>
      </w:pPr>
      <w:r>
        <w:separator/>
      </w:r>
    </w:p>
  </w:footnote>
  <w:footnote w:type="continuationSeparator" w:id="0">
    <w:p w14:paraId="2303E714" w14:textId="77777777" w:rsidR="002E5722" w:rsidRDefault="002E5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79" w14:textId="08B4BC6E" w:rsidR="00901B0D" w:rsidRDefault="00845ACC">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8E0AF3">
      <w:rPr>
        <w:rFonts w:ascii="Times New Roman" w:eastAsia="Times New Roman" w:hAnsi="Times New Roman" w:cs="Times New Roman"/>
        <w:noProof/>
        <w:color w:val="000000"/>
        <w:sz w:val="28"/>
        <w:szCs w:val="28"/>
      </w:rPr>
      <w:t>3</w:t>
    </w:r>
    <w:r>
      <w:rPr>
        <w:rFonts w:ascii="Times New Roman" w:eastAsia="Times New Roman" w:hAnsi="Times New Roman" w:cs="Times New Roman"/>
        <w:color w:val="000000"/>
        <w:sz w:val="28"/>
        <w:szCs w:val="28"/>
      </w:rPr>
      <w:fldChar w:fldCharType="end"/>
    </w:r>
  </w:p>
  <w:p w14:paraId="0000007A" w14:textId="77777777" w:rsidR="00901B0D" w:rsidRDefault="00901B0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7C" w14:textId="77777777" w:rsidR="00901B0D" w:rsidRPr="008E0AF3" w:rsidRDefault="00901B0D">
    <w:pPr>
      <w:pBdr>
        <w:top w:val="nil"/>
        <w:left w:val="nil"/>
        <w:bottom w:val="nil"/>
        <w:right w:val="nil"/>
        <w:between w:val="nil"/>
      </w:pBdr>
      <w:tabs>
        <w:tab w:val="center" w:pos="4677"/>
        <w:tab w:val="right" w:pos="9355"/>
      </w:tabs>
      <w:spacing w:after="0" w:line="240" w:lineRule="auto"/>
      <w:rPr>
        <w:color w:val="000000"/>
        <w:lang w:val="ru-RU"/>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B0D"/>
    <w:rsid w:val="000E3671"/>
    <w:rsid w:val="000F28B2"/>
    <w:rsid w:val="001576B5"/>
    <w:rsid w:val="00170FE0"/>
    <w:rsid w:val="001B2DD2"/>
    <w:rsid w:val="001E2DA2"/>
    <w:rsid w:val="00294FA4"/>
    <w:rsid w:val="002A0CA0"/>
    <w:rsid w:val="002E5722"/>
    <w:rsid w:val="00363AFB"/>
    <w:rsid w:val="00462146"/>
    <w:rsid w:val="007050A8"/>
    <w:rsid w:val="00814A26"/>
    <w:rsid w:val="00845ACC"/>
    <w:rsid w:val="008E0AF3"/>
    <w:rsid w:val="00901B0D"/>
    <w:rsid w:val="009A4B29"/>
    <w:rsid w:val="00A248A1"/>
    <w:rsid w:val="00AC0151"/>
    <w:rsid w:val="00C401A1"/>
    <w:rsid w:val="00CA2A9D"/>
    <w:rsid w:val="00D3104E"/>
    <w:rsid w:val="00DD503C"/>
    <w:rsid w:val="00F21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12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1576B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576B5"/>
  </w:style>
  <w:style w:type="paragraph" w:styleId="a7">
    <w:name w:val="footer"/>
    <w:basedOn w:val="a"/>
    <w:link w:val="a8"/>
    <w:uiPriority w:val="99"/>
    <w:unhideWhenUsed/>
    <w:rsid w:val="001576B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576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1576B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576B5"/>
  </w:style>
  <w:style w:type="paragraph" w:styleId="a7">
    <w:name w:val="footer"/>
    <w:basedOn w:val="a"/>
    <w:link w:val="a8"/>
    <w:uiPriority w:val="99"/>
    <w:unhideWhenUsed/>
    <w:rsid w:val="001576B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57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425</Words>
  <Characters>2426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ЖЕЛЕЗНОВ Сергей Владимирович</cp:lastModifiedBy>
  <cp:revision>9</cp:revision>
  <dcterms:created xsi:type="dcterms:W3CDTF">2025-11-24T12:20:00Z</dcterms:created>
  <dcterms:modified xsi:type="dcterms:W3CDTF">2025-12-24T08:45:00Z</dcterms:modified>
</cp:coreProperties>
</file>