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FD" w:rsidRPr="007E4625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788" w:firstLine="708"/>
        <w:jc w:val="center"/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</w:pPr>
      <w:r w:rsidRPr="007E4625"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  <w:t>Проект</w:t>
      </w: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widowControl w:val="0"/>
        <w:tabs>
          <w:tab w:val="left" w:pos="422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ab/>
      </w:r>
    </w:p>
    <w:p w:rsidR="009867FD" w:rsidRDefault="009867FD" w:rsidP="009867F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ЗАКЛЮЧЕНИЕ</w:t>
      </w:r>
    </w:p>
    <w:p w:rsidR="009867FD" w:rsidRDefault="009867FD" w:rsidP="009867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проект федерального закона </w:t>
      </w:r>
      <w:r w:rsidRPr="00992A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№ 1115793-8 "О внесении изменения 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                      </w:t>
      </w:r>
      <w:r w:rsidRPr="00992A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 статью 31 Федерального конституционного закона "О принятии в Российскую Федерацию Запорожской области и образовании в составе Российской Федерации нового субъекта - Запорожской обл</w:t>
      </w:r>
      <w:bookmarkStart w:id="0" w:name="_GoBack"/>
      <w:bookmarkEnd w:id="0"/>
      <w:r w:rsidRPr="00992A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асти" (в части установления особенностей передачи, изъятия, перераспределения государственных полномочий, а также перераспределения полномочий органов местного самоуправления Запорожской области), внесенн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ый</w:t>
      </w:r>
      <w:r w:rsidRPr="00992A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Законодательным Собранием Запорожской области</w:t>
      </w:r>
      <w:proofErr w:type="gramEnd"/>
    </w:p>
    <w:p w:rsidR="009867FD" w:rsidRDefault="009867FD" w:rsidP="009867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9867FD" w:rsidRDefault="009867FD" w:rsidP="009867F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867FD" w:rsidRDefault="009867FD" w:rsidP="009867FD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Государственной Думы по региональной политике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местному самоуправлению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рассмотрел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проект федерального закона </w:t>
      </w:r>
      <w:r w:rsidRPr="00992ACB">
        <w:rPr>
          <w:rFonts w:ascii="Times New Roman" w:eastAsia="Times New Roman" w:hAnsi="Times New Roman"/>
          <w:bCs/>
          <w:sz w:val="26"/>
          <w:szCs w:val="26"/>
          <w:lang w:eastAsia="ru-RU"/>
        </w:rPr>
        <w:t>№ 1115793-8 "О внесении изменения в статью 31 Федерального конституционного закона "О принятии в Российскую Федерацию Запорожской области и образовании в составе Российской Федерации нового субъекта - Запорожской области" (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далее - законопроект</w:t>
      </w:r>
      <w:r w:rsidRPr="00992ACB">
        <w:rPr>
          <w:rFonts w:ascii="Times New Roman" w:eastAsia="Times New Roman" w:hAnsi="Times New Roman"/>
          <w:bCs/>
          <w:sz w:val="26"/>
          <w:szCs w:val="26"/>
          <w:lang w:eastAsia="ru-RU"/>
        </w:rPr>
        <w:t>), внесенный Законодательным Собранием Запорожской области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992AC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 отмечает следующее.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Нормами законопроекта предлагается в</w:t>
      </w:r>
      <w:r w:rsidRPr="00EC2B75">
        <w:rPr>
          <w:rFonts w:ascii="Times New Roman" w:eastAsia="Times New Roman" w:hAnsi="Times New Roman"/>
          <w:sz w:val="26"/>
          <w:szCs w:val="26"/>
          <w:lang w:eastAsia="ru-RU"/>
        </w:rPr>
        <w:t xml:space="preserve">нести в статью 31 Федерального конституционного закона от 4 октября 2022 года N 7-ФКЗ "О принятии в Российскую Федерацию Запорожской области и образовании в составе Российской Федерации нового субъекта - Запорожской области"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изменения,</w:t>
      </w:r>
      <w:r w:rsidRPr="00EC2B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предусматривающие, что до </w:t>
      </w:r>
      <w:r w:rsidRPr="000948E8">
        <w:rPr>
          <w:rFonts w:ascii="Times New Roman" w:eastAsia="Times New Roman" w:hAnsi="Times New Roman"/>
          <w:sz w:val="26"/>
          <w:szCs w:val="26"/>
          <w:lang w:eastAsia="ru-RU"/>
        </w:rPr>
        <w:t>1 января 2028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не применяются положения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3 статьи 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3 статьи 45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48E8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0948E8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0948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от 21 декабря 2021</w:t>
      </w:r>
      <w:proofErr w:type="gramEnd"/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N 414-ФЗ "Об общих принципах организации публичной власти в субъектах Российской Федерации"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756D">
        <w:rPr>
          <w:rFonts w:ascii="Times New Roman" w:eastAsia="Times New Roman" w:hAnsi="Times New Roman"/>
          <w:sz w:val="26"/>
          <w:szCs w:val="26"/>
          <w:lang w:eastAsia="ru-RU"/>
        </w:rPr>
        <w:t>(далее – Федеральный закон № 33-ФЗ)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а также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9 статьи 32, 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5 статьи 34 и част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2 статьи 35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от 20 марта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2025 года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 33-ФЗ "Об общих принципах организации местного самоуправления в единой системе публичной власти"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Федеральный закона № 33-ФЗ) 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в части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предельных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сроков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принятия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вступления в силу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з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 Запорожской области о перераспределении полномочий между органами местного самоуправления Запорожской области и органами государственной власти Запорожской 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федеральных законов, предусматривающих передачу отдельных полномочий Российской Федерации для осуществления органам государственной власти</w:t>
      </w:r>
      <w:r w:rsidRPr="00C56BE6">
        <w:t xml:space="preserve">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Запорожской 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федеральных законов, законов субъекта Российской Федерации, предусматривающих наделение органов местного самоуправления </w:t>
      </w:r>
      <w:r w:rsidRPr="0045614D">
        <w:rPr>
          <w:rFonts w:ascii="Times New Roman" w:eastAsia="Times New Roman" w:hAnsi="Times New Roman"/>
          <w:sz w:val="26"/>
          <w:szCs w:val="26"/>
          <w:lang w:eastAsia="ru-RU"/>
        </w:rPr>
        <w:t xml:space="preserve">Запорожской области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отдельными государственными полномочиями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законов Запорожской области, </w:t>
      </w:r>
      <w:r w:rsidRPr="0045614D">
        <w:rPr>
          <w:rFonts w:ascii="Times New Roman" w:eastAsia="Times New Roman" w:hAnsi="Times New Roman"/>
          <w:sz w:val="26"/>
          <w:szCs w:val="26"/>
          <w:lang w:eastAsia="ru-RU"/>
        </w:rPr>
        <w:t>связанны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х</w:t>
      </w:r>
      <w:r w:rsidRPr="0045614D">
        <w:rPr>
          <w:rFonts w:ascii="Times New Roman" w:eastAsia="Times New Roman" w:hAnsi="Times New Roman"/>
          <w:sz w:val="26"/>
          <w:szCs w:val="26"/>
          <w:lang w:eastAsia="ru-RU"/>
        </w:rPr>
        <w:t xml:space="preserve"> с изъятием переданных органам местного самоуправления Запорожской области отдельных государственных полномочий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пояснительной записке </w:t>
      </w:r>
      <w:r w:rsidRPr="00D42FDC">
        <w:rPr>
          <w:rFonts w:ascii="Times New Roman" w:eastAsia="Times New Roman" w:hAnsi="Times New Roman"/>
          <w:sz w:val="26"/>
          <w:szCs w:val="26"/>
          <w:lang w:eastAsia="ru-RU"/>
        </w:rPr>
        <w:t>к законопроекту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указывается, что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в целях создания наиболее благоприятных условий для подготовки и успешной реализации полномочий </w:t>
      </w:r>
      <w:r w:rsidRPr="00095FD3">
        <w:rPr>
          <w:rFonts w:ascii="Times New Roman" w:eastAsia="Times New Roman" w:hAnsi="Times New Roman"/>
          <w:sz w:val="26"/>
          <w:szCs w:val="26"/>
          <w:lang w:eastAsia="ru-RU"/>
        </w:rPr>
        <w:t>орган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095FD3">
        <w:rPr>
          <w:rFonts w:ascii="Times New Roman" w:eastAsia="Times New Roman" w:hAnsi="Times New Roman"/>
          <w:sz w:val="26"/>
          <w:szCs w:val="26"/>
          <w:lang w:eastAsia="ru-RU"/>
        </w:rPr>
        <w:t xml:space="preserve"> государственной власти Запорожской области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 </w:t>
      </w:r>
      <w:r w:rsidRPr="008F4E03">
        <w:rPr>
          <w:rFonts w:ascii="Times New Roman" w:eastAsia="Times New Roman" w:hAnsi="Times New Roman"/>
          <w:sz w:val="26"/>
          <w:szCs w:val="26"/>
          <w:lang w:eastAsia="ru-RU"/>
        </w:rPr>
        <w:t>органов местного самоу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правления Запорожской области необходимо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принятие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законопроекта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, предусматривающего отсрочку </w:t>
      </w:r>
      <w:r w:rsidRPr="00095FD3">
        <w:rPr>
          <w:rFonts w:ascii="Times New Roman" w:eastAsia="Times New Roman" w:hAnsi="Times New Roman"/>
          <w:sz w:val="26"/>
          <w:szCs w:val="26"/>
          <w:lang w:eastAsia="ru-RU"/>
        </w:rPr>
        <w:t xml:space="preserve">до 1 января 2028 года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применения положений Федерально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 закона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414-ФЗ и Федерально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 № 33-ФЗ,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устан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авливающих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предельные сроки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принятия </w:t>
      </w:r>
      <w:r w:rsidRPr="001D29AF">
        <w:rPr>
          <w:rFonts w:ascii="Times New Roman" w:eastAsia="Times New Roman" w:hAnsi="Times New Roman"/>
          <w:sz w:val="26"/>
          <w:szCs w:val="26"/>
          <w:lang w:eastAsia="ru-RU"/>
        </w:rPr>
        <w:t>(не позднее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1D29AF">
        <w:rPr>
          <w:rFonts w:ascii="Times New Roman" w:eastAsia="Times New Roman" w:hAnsi="Times New Roman"/>
          <w:sz w:val="26"/>
          <w:szCs w:val="26"/>
          <w:lang w:eastAsia="ru-RU"/>
        </w:rPr>
        <w:t xml:space="preserve"> чем за четыре (два) месяца</w:t>
      </w:r>
      <w:proofErr w:type="gramEnd"/>
      <w:r w:rsidRPr="001D29AF">
        <w:rPr>
          <w:rFonts w:ascii="Times New Roman" w:eastAsia="Times New Roman" w:hAnsi="Times New Roman"/>
          <w:sz w:val="26"/>
          <w:szCs w:val="26"/>
          <w:lang w:eastAsia="ru-RU"/>
        </w:rPr>
        <w:t xml:space="preserve"> до начала очередного финансового года)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и вступления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силу </w:t>
      </w:r>
      <w:r w:rsidRPr="002A756D">
        <w:rPr>
          <w:rFonts w:ascii="Times New Roman" w:eastAsia="Times New Roman" w:hAnsi="Times New Roman"/>
          <w:sz w:val="26"/>
          <w:szCs w:val="26"/>
          <w:lang w:eastAsia="ru-RU"/>
        </w:rPr>
        <w:t xml:space="preserve">указанных </w:t>
      </w:r>
      <w:r w:rsidRPr="00095FD3">
        <w:rPr>
          <w:rFonts w:ascii="Times New Roman" w:eastAsia="Times New Roman" w:hAnsi="Times New Roman"/>
          <w:sz w:val="26"/>
          <w:szCs w:val="26"/>
          <w:lang w:eastAsia="ru-RU"/>
        </w:rPr>
        <w:t>федеральных законов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095F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>законов субъектов Российской Федерации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C165C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9867FD" w:rsidRDefault="009867FD" w:rsidP="009867F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Вместе  с тем не понятно, почему в законопроекте не предусматривается внесение аналогичных изменений в 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>Федеральны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конституционны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от 4 октября 2022 г. № 5-ФКЗ «О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Республики», от 4 октября 2022 г. № 6-ФКЗ «О принятии в Российскую Федерацию Луганской Народной Республики и образовании в составе</w:t>
      </w:r>
      <w:proofErr w:type="gramEnd"/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 нового субъекта -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Луганской Народной Республики» и 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от 4 октября 2022 г. № 8-ФКЗ «О принятии в Российскую 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Федерацию Херсонской области и образовании в составе Российской Федерации нового субъекта - Херсонской области».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пояснительной записке к законопроекту отсутствие необходимости внесения таких изменений в указанные ф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>едеральны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конституционны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E71DE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ы не обосновывается, несмотря на то, что ситуация в указанных субъектах Российской Федерации носит аналогичный характер по сравнению с Запорожской областью, поскольку на их территориях также проводится специальная военная операция.</w:t>
      </w:r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При этом необходимо учитывать, что согласно</w:t>
      </w:r>
      <w:r w:rsidRPr="007F0E6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приложению № 2 С</w:t>
      </w:r>
      <w:r w:rsidRPr="007F0E6A">
        <w:rPr>
          <w:rFonts w:ascii="Times New Roman" w:eastAsia="Times New Roman" w:hAnsi="Times New Roman"/>
          <w:sz w:val="26"/>
          <w:szCs w:val="26"/>
          <w:lang w:eastAsia="ru-RU"/>
        </w:rPr>
        <w:t>тратегии пространственного развития Российской Федерации на период до 2030 года с прогнозом до 2036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утвержденной р</w:t>
      </w:r>
      <w:r w:rsidRPr="009B10BF">
        <w:rPr>
          <w:rFonts w:ascii="Times New Roman" w:eastAsia="Times New Roman" w:hAnsi="Times New Roman"/>
          <w:sz w:val="26"/>
          <w:szCs w:val="26"/>
          <w:lang w:eastAsia="ru-RU"/>
        </w:rPr>
        <w:t>аспоряжение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9B10BF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Правительства Российской Федерации от 28.12.2024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9B10BF">
        <w:rPr>
          <w:rFonts w:ascii="Times New Roman" w:eastAsia="Times New Roman" w:hAnsi="Times New Roman"/>
          <w:sz w:val="26"/>
          <w:szCs w:val="26"/>
          <w:lang w:eastAsia="ru-RU"/>
        </w:rPr>
        <w:t xml:space="preserve"> 4146-р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9B10BF">
        <w:rPr>
          <w:rFonts w:ascii="Times New Roman" w:eastAsia="Times New Roman" w:hAnsi="Times New Roman"/>
          <w:sz w:val="26"/>
          <w:szCs w:val="26"/>
          <w:lang w:eastAsia="ru-RU"/>
        </w:rPr>
        <w:t>Донецкая Народная Республика, Луганская Народная Республика, Запорожская область, Херсонская область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равных правовых основаниях включены в перечень геостратегических территорий Российской Федерации.</w:t>
      </w:r>
      <w:proofErr w:type="gramEnd"/>
    </w:p>
    <w:p w:rsidR="009867FD" w:rsidRDefault="009867FD" w:rsidP="009867F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Кроме того, полагаем, что принятие указанного законопроекта может негативно повлиять на бюджетный процесс, осуществляемый органами государственной власти </w:t>
      </w:r>
      <w:r w:rsidRPr="00051A94">
        <w:rPr>
          <w:rFonts w:ascii="Times New Roman" w:eastAsia="Times New Roman" w:hAnsi="Times New Roman"/>
          <w:sz w:val="26"/>
          <w:szCs w:val="26"/>
          <w:lang w:eastAsia="ru-RU"/>
        </w:rPr>
        <w:t xml:space="preserve">Запорожской </w:t>
      </w:r>
      <w:r w:rsidRPr="00C5713D">
        <w:rPr>
          <w:rFonts w:ascii="Times New Roman" w:eastAsia="Times New Roman" w:hAnsi="Times New Roman"/>
          <w:sz w:val="26"/>
          <w:szCs w:val="26"/>
          <w:lang w:eastAsia="ru-RU"/>
        </w:rPr>
        <w:t>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органами местного самоуправления </w:t>
      </w:r>
      <w:r w:rsidRPr="00051A94">
        <w:rPr>
          <w:rFonts w:ascii="Times New Roman" w:eastAsia="Times New Roman" w:hAnsi="Times New Roman"/>
          <w:sz w:val="26"/>
          <w:szCs w:val="26"/>
          <w:lang w:eastAsia="ru-RU"/>
        </w:rPr>
        <w:t xml:space="preserve">Запорожской </w:t>
      </w:r>
      <w:r w:rsidRPr="00C5713D">
        <w:rPr>
          <w:rFonts w:ascii="Times New Roman" w:eastAsia="Times New Roman" w:hAnsi="Times New Roman"/>
          <w:sz w:val="26"/>
          <w:szCs w:val="26"/>
          <w:lang w:eastAsia="ru-RU"/>
        </w:rPr>
        <w:t>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на эффективность и оперативность реализации закрепленных за ними полномочий, а также финансового обеспечения таких полномочий из бюджета </w:t>
      </w:r>
      <w:r w:rsidRPr="00051A94">
        <w:rPr>
          <w:rFonts w:ascii="Times New Roman" w:eastAsia="Times New Roman" w:hAnsi="Times New Roman"/>
          <w:sz w:val="26"/>
          <w:szCs w:val="26"/>
          <w:lang w:eastAsia="ru-RU"/>
        </w:rPr>
        <w:t xml:space="preserve">Запорожской </w:t>
      </w:r>
      <w:r w:rsidRPr="005441A0">
        <w:rPr>
          <w:rFonts w:ascii="Times New Roman" w:eastAsia="Times New Roman" w:hAnsi="Times New Roman"/>
          <w:sz w:val="26"/>
          <w:szCs w:val="26"/>
          <w:lang w:eastAsia="ru-RU"/>
        </w:rPr>
        <w:t>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бюджетов муниципальных образований</w:t>
      </w:r>
      <w:r w:rsidRPr="005441A0">
        <w:t xml:space="preserve"> </w:t>
      </w:r>
      <w:r w:rsidRPr="00C56BE6">
        <w:rPr>
          <w:rFonts w:ascii="Times New Roman" w:eastAsia="Times New Roman" w:hAnsi="Times New Roman"/>
          <w:sz w:val="26"/>
          <w:szCs w:val="26"/>
          <w:lang w:eastAsia="ru-RU"/>
        </w:rPr>
        <w:t>Запорожской</w:t>
      </w:r>
      <w:r w:rsidRPr="005441A0">
        <w:rPr>
          <w:rFonts w:ascii="Times New Roman" w:eastAsia="Times New Roman" w:hAnsi="Times New Roman"/>
          <w:sz w:val="26"/>
          <w:szCs w:val="26"/>
          <w:lang w:eastAsia="ru-RU"/>
        </w:rPr>
        <w:t xml:space="preserve"> 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867FD" w:rsidRPr="00220D95" w:rsidRDefault="009867FD" w:rsidP="009867FD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На основании изложенного,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Комитет Государственной Думы по региональной политике и местному самоуправлению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не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считает возможным поддержать законопрое</w:t>
      </w:r>
      <w:proofErr w:type="gramStart"/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кт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в пр</w:t>
      </w:r>
      <w:proofErr w:type="gramEnd"/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едставленной редакции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и рекомендует Государственной Думе его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отклонить </w:t>
      </w:r>
      <w:r w:rsidRPr="00220D9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при рассмотрении в первом чтении.</w:t>
      </w:r>
    </w:p>
    <w:p w:rsidR="009867FD" w:rsidRDefault="009867FD" w:rsidP="009867FD"/>
    <w:p w:rsidR="009867FD" w:rsidRDefault="009867FD" w:rsidP="009867FD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Комитета                                                                                </w:t>
      </w:r>
      <w:proofErr w:type="spellStart"/>
      <w:r w:rsidRPr="0002702F">
        <w:rPr>
          <w:rFonts w:ascii="Times New Roman" w:eastAsia="Times New Roman" w:hAnsi="Times New Roman"/>
          <w:sz w:val="26"/>
          <w:szCs w:val="26"/>
          <w:lang w:eastAsia="ru-RU"/>
        </w:rPr>
        <w:t>А.Н.Диденко</w:t>
      </w:r>
      <w:proofErr w:type="spellEnd"/>
    </w:p>
    <w:p w:rsidR="009867FD" w:rsidRDefault="009867FD" w:rsidP="009867FD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E094A" w:rsidRDefault="001E094A"/>
    <w:sectPr w:rsidR="001E094A" w:rsidSect="005A7F7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1C8" w:rsidRDefault="004E61C8" w:rsidP="005A7F78">
      <w:pPr>
        <w:spacing w:after="0" w:line="240" w:lineRule="auto"/>
      </w:pPr>
      <w:r>
        <w:separator/>
      </w:r>
    </w:p>
  </w:endnote>
  <w:endnote w:type="continuationSeparator" w:id="0">
    <w:p w:rsidR="004E61C8" w:rsidRDefault="004E61C8" w:rsidP="005A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1C8" w:rsidRDefault="004E61C8" w:rsidP="005A7F78">
      <w:pPr>
        <w:spacing w:after="0" w:line="240" w:lineRule="auto"/>
      </w:pPr>
      <w:r>
        <w:separator/>
      </w:r>
    </w:p>
  </w:footnote>
  <w:footnote w:type="continuationSeparator" w:id="0">
    <w:p w:rsidR="004E61C8" w:rsidRDefault="004E61C8" w:rsidP="005A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0570128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5A7F78" w:rsidRPr="005A7F78" w:rsidRDefault="005A7F78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5A7F78">
          <w:rPr>
            <w:rFonts w:ascii="Times New Roman" w:hAnsi="Times New Roman"/>
            <w:sz w:val="26"/>
            <w:szCs w:val="26"/>
          </w:rPr>
          <w:fldChar w:fldCharType="begin"/>
        </w:r>
        <w:r w:rsidRPr="005A7F78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5A7F78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2</w:t>
        </w:r>
        <w:r w:rsidRPr="005A7F78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5A7F78" w:rsidRDefault="005A7F78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FD"/>
    <w:rsid w:val="001E094A"/>
    <w:rsid w:val="004E61C8"/>
    <w:rsid w:val="005A7F78"/>
    <w:rsid w:val="009867FD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7FD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5A7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5A7F78"/>
    <w:rPr>
      <w:rFonts w:ascii="Calibri" w:eastAsia="Calibri" w:hAnsi="Calibri"/>
    </w:rPr>
  </w:style>
  <w:style w:type="paragraph" w:styleId="af5">
    <w:name w:val="footer"/>
    <w:basedOn w:val="a"/>
    <w:link w:val="af6"/>
    <w:uiPriority w:val="99"/>
    <w:unhideWhenUsed/>
    <w:rsid w:val="005A7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5A7F78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7FD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 w:line="240" w:lineRule="auto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 w:line="240" w:lineRule="auto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 w:line="240" w:lineRule="auto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 w:line="240" w:lineRule="auto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 w:line="240" w:lineRule="auto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 w:line="240" w:lineRule="auto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pPr>
      <w:spacing w:after="0" w:line="240" w:lineRule="auto"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AE0832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0832"/>
    <w:pPr>
      <w:spacing w:after="0" w:line="240" w:lineRule="auto"/>
    </w:pPr>
    <w:rPr>
      <w:rFonts w:asciiTheme="minorHAnsi" w:eastAsiaTheme="minorHAnsi" w:hAnsiTheme="minorHAnsi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spacing w:after="0" w:line="240" w:lineRule="auto"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5A7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5A7F78"/>
    <w:rPr>
      <w:rFonts w:ascii="Calibri" w:eastAsia="Calibri" w:hAnsi="Calibri"/>
    </w:rPr>
  </w:style>
  <w:style w:type="paragraph" w:styleId="af5">
    <w:name w:val="footer"/>
    <w:basedOn w:val="a"/>
    <w:link w:val="af6"/>
    <w:uiPriority w:val="99"/>
    <w:unhideWhenUsed/>
    <w:rsid w:val="005A7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5A7F78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dcterms:created xsi:type="dcterms:W3CDTF">2026-03-17T07:55:00Z</dcterms:created>
  <dcterms:modified xsi:type="dcterms:W3CDTF">2026-03-17T07:57:00Z</dcterms:modified>
</cp:coreProperties>
</file>