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507"/>
        <w:gridCol w:w="4063"/>
      </w:tblGrid>
      <w:tr w:rsidR="00BC2616" w:rsidTr="00B268AE">
        <w:trPr>
          <w:jc w:val="right"/>
        </w:trPr>
        <w:tc>
          <w:tcPr>
            <w:tcW w:w="5508" w:type="dxa"/>
          </w:tcPr>
          <w:p w:rsidR="00BC2616" w:rsidRDefault="00BC2616" w:rsidP="00B268AE">
            <w:pPr>
              <w:spacing w:line="360" w:lineRule="auto"/>
              <w:jc w:val="right"/>
            </w:pPr>
            <w:bookmarkStart w:id="0" w:name="_GoBack"/>
            <w:bookmarkEnd w:id="0"/>
            <w:r>
              <w:t> </w:t>
            </w:r>
          </w:p>
          <w:p w:rsidR="00BC2616" w:rsidRDefault="00BC2616" w:rsidP="00B268AE">
            <w:pPr>
              <w:spacing w:line="360" w:lineRule="auto"/>
              <w:jc w:val="right"/>
            </w:pPr>
          </w:p>
          <w:p w:rsidR="00BC2616" w:rsidRDefault="00BC2616" w:rsidP="00B268AE">
            <w:pPr>
              <w:spacing w:line="360" w:lineRule="auto"/>
              <w:jc w:val="right"/>
            </w:pPr>
          </w:p>
          <w:p w:rsidR="00BC2616" w:rsidRDefault="00BC2616" w:rsidP="00B268AE">
            <w:pPr>
              <w:spacing w:line="360" w:lineRule="auto"/>
              <w:jc w:val="right"/>
            </w:pPr>
          </w:p>
          <w:p w:rsidR="00BC2616" w:rsidRDefault="00BC2616" w:rsidP="00B268AE">
            <w:pPr>
              <w:spacing w:line="360" w:lineRule="auto"/>
              <w:jc w:val="right"/>
            </w:pPr>
          </w:p>
          <w:p w:rsidR="00BC2616" w:rsidRDefault="00BC2616" w:rsidP="00B268AE">
            <w:pPr>
              <w:spacing w:line="360" w:lineRule="auto"/>
              <w:jc w:val="right"/>
            </w:pPr>
          </w:p>
          <w:p w:rsidR="00BC2616" w:rsidRDefault="00BC2616" w:rsidP="00B268AE">
            <w:pPr>
              <w:spacing w:line="360" w:lineRule="auto"/>
              <w:jc w:val="right"/>
            </w:pPr>
          </w:p>
          <w:p w:rsidR="00BC2616" w:rsidRDefault="00BC2616" w:rsidP="00B268AE">
            <w:pPr>
              <w:spacing w:line="360" w:lineRule="auto"/>
            </w:pPr>
          </w:p>
          <w:p w:rsidR="00BC2616" w:rsidRDefault="00BC2616" w:rsidP="00B268AE">
            <w:pPr>
              <w:spacing w:line="360" w:lineRule="auto"/>
              <w:jc w:val="right"/>
            </w:pPr>
          </w:p>
          <w:p w:rsidR="00BC2616" w:rsidRDefault="00BC2616" w:rsidP="00B268AE">
            <w:pPr>
              <w:spacing w:line="360" w:lineRule="auto"/>
              <w:jc w:val="right"/>
              <w:rPr>
                <w:color w:val="000000"/>
                <w:spacing w:val="-3"/>
                <w:sz w:val="28"/>
                <w:szCs w:val="28"/>
              </w:rPr>
            </w:pPr>
          </w:p>
        </w:tc>
        <w:tc>
          <w:tcPr>
            <w:tcW w:w="4063" w:type="dxa"/>
            <w:vAlign w:val="bottom"/>
          </w:tcPr>
          <w:p w:rsidR="00BC2616" w:rsidRDefault="00BC2616" w:rsidP="00B268A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Совет Государственной Думы</w:t>
            </w:r>
          </w:p>
          <w:p w:rsidR="00BC2616" w:rsidRDefault="00BC2616" w:rsidP="00B268A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Федерального Собрания</w:t>
            </w:r>
          </w:p>
          <w:p w:rsidR="00BC2616" w:rsidRDefault="00BC2616" w:rsidP="00B268AE">
            <w:pPr>
              <w:rPr>
                <w:b/>
                <w:bCs/>
              </w:rPr>
            </w:pPr>
            <w:r>
              <w:rPr>
                <w:b/>
                <w:bCs/>
                <w:sz w:val="28"/>
                <w:szCs w:val="28"/>
              </w:rPr>
              <w:t xml:space="preserve">Российской Федерации </w:t>
            </w:r>
          </w:p>
        </w:tc>
      </w:tr>
    </w:tbl>
    <w:p w:rsidR="00BC2616" w:rsidRPr="00DC62E7" w:rsidRDefault="00BC2616" w:rsidP="00BC2616">
      <w:pPr>
        <w:shd w:val="clear" w:color="auto" w:fill="FFFFFF"/>
        <w:spacing w:before="758" w:line="360" w:lineRule="auto"/>
        <w:ind w:right="302"/>
        <w:jc w:val="both"/>
      </w:pPr>
      <w:r>
        <w:rPr>
          <w:color w:val="000000"/>
          <w:spacing w:val="-1"/>
          <w:sz w:val="28"/>
          <w:szCs w:val="28"/>
        </w:rPr>
        <w:t xml:space="preserve">           </w:t>
      </w:r>
      <w:r w:rsidRPr="00DC62E7">
        <w:rPr>
          <w:spacing w:val="-1"/>
          <w:sz w:val="28"/>
          <w:szCs w:val="28"/>
        </w:rPr>
        <w:t>В соответствии с частью третьей статьи 107 Регламента Государственной Думы вносим на рассмотрение Совета Государственной Думы</w:t>
      </w:r>
      <w:r w:rsidRPr="00DC62E7">
        <w:rPr>
          <w:spacing w:val="-3"/>
          <w:sz w:val="28"/>
          <w:szCs w:val="28"/>
        </w:rPr>
        <w:t xml:space="preserve"> проект федерального закона</w:t>
      </w:r>
      <w:r w:rsidR="00CA0D04">
        <w:rPr>
          <w:spacing w:val="-3"/>
          <w:sz w:val="28"/>
          <w:szCs w:val="28"/>
        </w:rPr>
        <w:t xml:space="preserve"> № 1115613</w:t>
      </w:r>
      <w:r>
        <w:rPr>
          <w:spacing w:val="-3"/>
          <w:sz w:val="28"/>
          <w:szCs w:val="28"/>
        </w:rPr>
        <w:t>-8</w:t>
      </w:r>
      <w:r w:rsidRPr="00855EF1">
        <w:rPr>
          <w:spacing w:val="-3"/>
          <w:sz w:val="28"/>
          <w:szCs w:val="28"/>
        </w:rPr>
        <w:t xml:space="preserve"> «О ратификации</w:t>
      </w:r>
      <w:r>
        <w:rPr>
          <w:spacing w:val="-3"/>
          <w:sz w:val="28"/>
          <w:szCs w:val="28"/>
        </w:rPr>
        <w:t xml:space="preserve"> Соглашения между Российской Федерацией и Республикой Джибути</w:t>
      </w:r>
      <w:r w:rsidR="00CA0D04">
        <w:rPr>
          <w:spacing w:val="-3"/>
          <w:sz w:val="28"/>
          <w:szCs w:val="28"/>
        </w:rPr>
        <w:t xml:space="preserve"> о выдаче</w:t>
      </w:r>
      <w:r>
        <w:rPr>
          <w:sz w:val="28"/>
          <w:szCs w:val="28"/>
        </w:rPr>
        <w:t xml:space="preserve">», внесенный Президентом </w:t>
      </w:r>
      <w:r w:rsidRPr="00DC62E7">
        <w:rPr>
          <w:sz w:val="28"/>
          <w:szCs w:val="28"/>
        </w:rPr>
        <w:t>Российской Федерации.</w:t>
      </w:r>
    </w:p>
    <w:p w:rsidR="00BC2616" w:rsidRDefault="00BC2616" w:rsidP="00BC2616">
      <w:pPr>
        <w:shd w:val="clear" w:color="auto" w:fill="FFFFFF"/>
        <w:tabs>
          <w:tab w:val="left" w:pos="6427"/>
        </w:tabs>
        <w:spacing w:line="360" w:lineRule="auto"/>
        <w:ind w:firstLine="84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>Комитет считает, что указанный законопроект соответствует части третьей статьи 104 Конституции Российской Федерации и статье 105 Регламента Государственной Думы и предлагает принять его к рассмотрению Государственной Думой.</w:t>
      </w:r>
    </w:p>
    <w:p w:rsidR="00BC2616" w:rsidRDefault="00BC2616" w:rsidP="00BC2616">
      <w:pPr>
        <w:shd w:val="clear" w:color="auto" w:fill="FFFFFF"/>
        <w:spacing w:line="360" w:lineRule="auto"/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Тематический блок –</w:t>
      </w:r>
      <w:r>
        <w:rPr>
          <w:color w:val="000000"/>
          <w:sz w:val="28"/>
          <w:szCs w:val="28"/>
        </w:rPr>
        <w:t xml:space="preserve"> Ратификация международных договоров Российской Федерации.</w:t>
      </w:r>
    </w:p>
    <w:p w:rsidR="00BC2616" w:rsidRDefault="00BC2616" w:rsidP="00BC2616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Электронные копии документов и материалов по указанному законопроекту размещены в СОЗД 12 января 2026 года.</w:t>
      </w:r>
    </w:p>
    <w:p w:rsidR="00BC2616" w:rsidRDefault="00BC2616" w:rsidP="00BC2616">
      <w:pPr>
        <w:spacing w:line="360" w:lineRule="auto"/>
        <w:jc w:val="both"/>
        <w:rPr>
          <w:sz w:val="28"/>
          <w:szCs w:val="28"/>
        </w:rPr>
      </w:pPr>
    </w:p>
    <w:p w:rsidR="00BC2616" w:rsidRPr="00B54CBD" w:rsidRDefault="00BC2616" w:rsidP="00BC2616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570F87">
        <w:rPr>
          <w:sz w:val="28"/>
          <w:szCs w:val="28"/>
        </w:rPr>
        <w:t>Приложение:</w:t>
      </w:r>
      <w:r>
        <w:rPr>
          <w:sz w:val="28"/>
          <w:szCs w:val="28"/>
        </w:rPr>
        <w:t xml:space="preserve"> по тексту, на       стр.</w:t>
      </w:r>
    </w:p>
    <w:p w:rsidR="00BC2616" w:rsidRPr="0026653F" w:rsidRDefault="00BC2616" w:rsidP="00BC2616">
      <w:pPr>
        <w:spacing w:line="360" w:lineRule="auto"/>
        <w:jc w:val="both"/>
        <w:rPr>
          <w:sz w:val="28"/>
          <w:szCs w:val="28"/>
        </w:rPr>
      </w:pPr>
    </w:p>
    <w:p w:rsidR="00BC2616" w:rsidRPr="00A4621D" w:rsidRDefault="00BC2616" w:rsidP="00BC2616">
      <w:pPr>
        <w:jc w:val="both"/>
        <w:rPr>
          <w:sz w:val="28"/>
          <w:szCs w:val="28"/>
        </w:rPr>
      </w:pPr>
      <w:r>
        <w:tab/>
      </w:r>
      <w:r>
        <w:rPr>
          <w:sz w:val="28"/>
          <w:szCs w:val="28"/>
        </w:rPr>
        <w:t xml:space="preserve">Председатель Комитета                                                            </w:t>
      </w:r>
      <w:proofErr w:type="spellStart"/>
      <w:r>
        <w:rPr>
          <w:sz w:val="28"/>
          <w:szCs w:val="28"/>
        </w:rPr>
        <w:t>Л.Э.Слуцкий</w:t>
      </w:r>
      <w:proofErr w:type="spellEnd"/>
    </w:p>
    <w:p w:rsidR="00BC2616" w:rsidRDefault="00BC2616" w:rsidP="00BC2616"/>
    <w:p w:rsidR="00BC2616" w:rsidRDefault="00BC2616" w:rsidP="00BC2616"/>
    <w:p w:rsidR="00BC2616" w:rsidRDefault="00BC2616" w:rsidP="00BC2616"/>
    <w:p w:rsidR="00BC2616" w:rsidRDefault="00BC2616" w:rsidP="00BC2616"/>
    <w:p w:rsidR="0033550A" w:rsidRDefault="0033550A" w:rsidP="00BC2616"/>
    <w:p w:rsidR="0033550A" w:rsidRDefault="0033550A" w:rsidP="00BC2616"/>
    <w:p w:rsidR="00BC2616" w:rsidRPr="000A4081" w:rsidRDefault="00BC2616" w:rsidP="00BC2616"/>
    <w:p w:rsidR="00BC2616" w:rsidRDefault="00BC2616" w:rsidP="00BC2616">
      <w:pPr>
        <w:rPr>
          <w:sz w:val="20"/>
          <w:szCs w:val="20"/>
        </w:rPr>
      </w:pPr>
      <w:r>
        <w:rPr>
          <w:sz w:val="20"/>
          <w:szCs w:val="20"/>
        </w:rPr>
        <w:tab/>
      </w:r>
      <w:r w:rsidRPr="007E0050">
        <w:rPr>
          <w:sz w:val="20"/>
          <w:szCs w:val="20"/>
        </w:rPr>
        <w:t xml:space="preserve">Исп. </w:t>
      </w:r>
      <w:proofErr w:type="spellStart"/>
      <w:r w:rsidRPr="007E0050">
        <w:rPr>
          <w:sz w:val="20"/>
          <w:szCs w:val="20"/>
        </w:rPr>
        <w:t>А.С.Чеботарева</w:t>
      </w:r>
      <w:proofErr w:type="spellEnd"/>
      <w:r w:rsidRPr="007E0050">
        <w:rPr>
          <w:sz w:val="20"/>
          <w:szCs w:val="20"/>
        </w:rPr>
        <w:t xml:space="preserve">; </w:t>
      </w:r>
    </w:p>
    <w:p w:rsidR="00BC2616" w:rsidRPr="00A458E1" w:rsidRDefault="00BC2616" w:rsidP="00BC2616">
      <w:pPr>
        <w:rPr>
          <w:sz w:val="20"/>
          <w:szCs w:val="20"/>
        </w:rPr>
      </w:pPr>
      <w:r>
        <w:rPr>
          <w:sz w:val="20"/>
          <w:szCs w:val="20"/>
        </w:rPr>
        <w:tab/>
        <w:t>495-</w:t>
      </w:r>
      <w:r w:rsidRPr="007E0050">
        <w:rPr>
          <w:sz w:val="20"/>
          <w:szCs w:val="20"/>
        </w:rPr>
        <w:t>692-15-94</w:t>
      </w:r>
    </w:p>
    <w:p w:rsidR="00BC2616" w:rsidRDefault="00BC2616" w:rsidP="00BC2616"/>
    <w:p w:rsidR="000A23F4" w:rsidRDefault="000A23F4"/>
    <w:sectPr w:rsidR="000A23F4" w:rsidSect="00BA6752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2616"/>
    <w:rsid w:val="000A23F4"/>
    <w:rsid w:val="0033550A"/>
    <w:rsid w:val="00BC2616"/>
    <w:rsid w:val="00CA0D04"/>
    <w:rsid w:val="00E3318E"/>
    <w:rsid w:val="00F93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616"/>
    <w:pPr>
      <w:spacing w:after="0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33F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33F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616"/>
    <w:pPr>
      <w:spacing w:after="0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33F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33F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ЧЕБОТАРЕВА Анна Сергеевна</dc:creator>
  <cp:lastModifiedBy>MinaevaEV</cp:lastModifiedBy>
  <cp:revision>2</cp:revision>
  <cp:lastPrinted>2026-01-12T09:41:00Z</cp:lastPrinted>
  <dcterms:created xsi:type="dcterms:W3CDTF">2026-01-12T10:22:00Z</dcterms:created>
  <dcterms:modified xsi:type="dcterms:W3CDTF">2026-01-12T10:22:00Z</dcterms:modified>
</cp:coreProperties>
</file>